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C7F" w:rsidRDefault="00501C7F" w:rsidP="00501C7F">
      <w:pPr>
        <w:rPr>
          <w:rFonts w:ascii="Arial" w:hAnsi="Arial"/>
        </w:rPr>
      </w:pPr>
      <w:r>
        <w:rPr>
          <w:rFonts w:ascii="Arial" w:hAnsi="Arial"/>
          <w:sz w:val="28"/>
        </w:rPr>
        <w:t>Holberghavens kolonihavehus</w:t>
      </w:r>
    </w:p>
    <w:p w:rsidR="00501C7F" w:rsidRDefault="00501C7F" w:rsidP="00501C7F">
      <w:pPr>
        <w:rPr>
          <w:rFonts w:ascii="Arial" w:hAnsi="Arial"/>
        </w:rPr>
      </w:pPr>
    </w:p>
    <w:p w:rsidR="00501C7F" w:rsidRDefault="00501C7F" w:rsidP="00501C7F">
      <w:pPr>
        <w:rPr>
          <w:rFonts w:ascii="Arial" w:hAnsi="Arial"/>
        </w:rPr>
      </w:pPr>
      <w:bookmarkStart w:id="0" w:name="Tekst"/>
      <w:bookmarkEnd w:id="0"/>
      <w:r>
        <w:rPr>
          <w:rFonts w:ascii="Arial" w:hAnsi="Arial"/>
        </w:rPr>
        <w:t xml:space="preserve">Holberghaven har en kolonihave med tilhørende hus i Kolonihaveforeningen Skovbrynet. </w:t>
      </w:r>
    </w:p>
    <w:p w:rsidR="00501C7F" w:rsidRDefault="00501C7F" w:rsidP="00501C7F">
      <w:pPr>
        <w:rPr>
          <w:rFonts w:ascii="Arial" w:hAnsi="Arial"/>
        </w:rPr>
      </w:pPr>
      <w:r>
        <w:rPr>
          <w:rFonts w:ascii="Arial" w:hAnsi="Arial"/>
        </w:rPr>
        <w:t>Stedet er blevet brugt, hele året, som fast udflugtssted fra Holberghaven. Derved havde børnene en stor gensynsglæde og tilhørsforhold til huset.</w:t>
      </w:r>
    </w:p>
    <w:p w:rsidR="00B16A8E" w:rsidRDefault="00B16A8E" w:rsidP="00501C7F">
      <w:pPr>
        <w:rPr>
          <w:rFonts w:ascii="Arial" w:hAnsi="Arial"/>
        </w:rPr>
      </w:pPr>
    </w:p>
    <w:p w:rsidR="00B16A8E" w:rsidRDefault="00501C7F" w:rsidP="00501C7F">
      <w:pPr>
        <w:rPr>
          <w:rFonts w:ascii="Arial" w:hAnsi="Arial"/>
        </w:rPr>
      </w:pPr>
      <w:r>
        <w:rPr>
          <w:rFonts w:ascii="Arial" w:hAnsi="Arial"/>
        </w:rPr>
        <w:t>På grund af de seneste års besparelser i personalenormeringen, har der kun været mulighed f</w:t>
      </w:r>
      <w:r w:rsidR="00B16A8E">
        <w:rPr>
          <w:rFonts w:ascii="Arial" w:hAnsi="Arial"/>
        </w:rPr>
        <w:t>or, at benytte det i begrænset omfang i perioden maj til</w:t>
      </w:r>
      <w:r>
        <w:rPr>
          <w:rFonts w:ascii="Arial" w:hAnsi="Arial"/>
        </w:rPr>
        <w:t xml:space="preserve"> august, og kun </w:t>
      </w:r>
      <w:r w:rsidR="00B16A8E">
        <w:rPr>
          <w:rFonts w:ascii="Arial" w:hAnsi="Arial"/>
        </w:rPr>
        <w:t>hvis der har været perioder hvor der har været et forholdsmæssigt lavt antal børn.</w:t>
      </w:r>
    </w:p>
    <w:p w:rsidR="00501C7F" w:rsidRDefault="00501C7F" w:rsidP="00501C7F">
      <w:pPr>
        <w:rPr>
          <w:rFonts w:ascii="Arial" w:hAnsi="Arial"/>
        </w:rPr>
      </w:pPr>
      <w:r>
        <w:rPr>
          <w:rFonts w:ascii="Arial" w:hAnsi="Arial"/>
        </w:rPr>
        <w:t>Dermed har kolonihaven ikke samme pædagogisk værdi - som hidtil.</w:t>
      </w:r>
    </w:p>
    <w:p w:rsidR="00501C7F" w:rsidRDefault="00501C7F" w:rsidP="00501C7F">
      <w:pPr>
        <w:rPr>
          <w:rFonts w:ascii="Arial" w:hAnsi="Arial"/>
        </w:rPr>
      </w:pPr>
    </w:p>
    <w:p w:rsidR="00501C7F" w:rsidRDefault="00501C7F" w:rsidP="00501C7F">
      <w:pPr>
        <w:rPr>
          <w:rFonts w:ascii="Arial" w:hAnsi="Arial"/>
        </w:rPr>
      </w:pPr>
      <w:r>
        <w:rPr>
          <w:rFonts w:ascii="Arial" w:hAnsi="Arial"/>
        </w:rPr>
        <w:t xml:space="preserve">Vi har fået kolonihaven vurderet af vurderingsudvalget for kolonihaveforeningen, der har vurderet haven og huset til 79.256,92. Det fremgår af vurderingen, at vurderingsprisen ikke er lig salgspris. </w:t>
      </w:r>
      <w:r w:rsidR="009A184C">
        <w:rPr>
          <w:rFonts w:ascii="Arial" w:hAnsi="Arial"/>
        </w:rPr>
        <w:t>Tommy Bruun, kasser</w:t>
      </w:r>
      <w:r w:rsidR="00B16A8E">
        <w:rPr>
          <w:rFonts w:ascii="Arial" w:hAnsi="Arial"/>
        </w:rPr>
        <w:t xml:space="preserve"> for</w:t>
      </w:r>
      <w:r>
        <w:rPr>
          <w:rFonts w:ascii="Arial" w:hAnsi="Arial"/>
        </w:rPr>
        <w:t xml:space="preserve"> kolonihaveforeningen har vurderet, at en realistisk salgspris vil være </w:t>
      </w:r>
      <w:r w:rsidR="00B16A8E">
        <w:rPr>
          <w:rFonts w:ascii="Arial" w:hAnsi="Arial"/>
        </w:rPr>
        <w:t xml:space="preserve">lavere end dette, forment </w:t>
      </w:r>
      <w:r>
        <w:rPr>
          <w:rFonts w:ascii="Arial" w:hAnsi="Arial"/>
        </w:rPr>
        <w:t>omkring 40.000,-</w:t>
      </w:r>
    </w:p>
    <w:p w:rsidR="00501C7F" w:rsidRDefault="00501C7F" w:rsidP="00501C7F">
      <w:pPr>
        <w:rPr>
          <w:rFonts w:ascii="Arial" w:hAnsi="Arial"/>
        </w:rPr>
      </w:pPr>
    </w:p>
    <w:p w:rsidR="00501C7F" w:rsidRDefault="00501C7F" w:rsidP="00501C7F">
      <w:pPr>
        <w:rPr>
          <w:rFonts w:ascii="Arial" w:hAnsi="Arial"/>
        </w:rPr>
      </w:pPr>
      <w:r>
        <w:rPr>
          <w:rFonts w:ascii="Arial" w:hAnsi="Arial"/>
        </w:rPr>
        <w:t>Jeg ha</w:t>
      </w:r>
      <w:r w:rsidR="009A184C">
        <w:rPr>
          <w:rFonts w:ascii="Arial" w:hAnsi="Arial"/>
        </w:rPr>
        <w:t>r forelagt forældrebestyrelsen i</w:t>
      </w:r>
      <w:r>
        <w:rPr>
          <w:rFonts w:ascii="Arial" w:hAnsi="Arial"/>
        </w:rPr>
        <w:t xml:space="preserve"> Holberghaven ovenstående og anbefalet, at kolonihaven sælges. Bestyrelsen betingede sig i første omgang, at evt. salg skulle komme børnene i Holberghaven til gode i form af andre aktiviteter. </w:t>
      </w:r>
      <w:r w:rsidR="00B16A8E">
        <w:rPr>
          <w:rFonts w:ascii="Arial" w:hAnsi="Arial"/>
        </w:rPr>
        <w:t>Det er imidlertid blevet</w:t>
      </w:r>
      <w:r>
        <w:rPr>
          <w:rFonts w:ascii="Arial" w:hAnsi="Arial"/>
        </w:rPr>
        <w:t xml:space="preserve"> op</w:t>
      </w:r>
      <w:r w:rsidR="00096C3A">
        <w:rPr>
          <w:rFonts w:ascii="Arial" w:hAnsi="Arial"/>
        </w:rPr>
        <w:t xml:space="preserve">lyst, at evt. provenu af salget ikke nødvendigvis </w:t>
      </w:r>
      <w:r>
        <w:rPr>
          <w:rFonts w:ascii="Arial" w:hAnsi="Arial"/>
        </w:rPr>
        <w:t xml:space="preserve">tilfalder </w:t>
      </w:r>
      <w:r w:rsidR="00096C3A">
        <w:rPr>
          <w:rFonts w:ascii="Arial" w:hAnsi="Arial"/>
        </w:rPr>
        <w:t>institutionen</w:t>
      </w:r>
      <w:r>
        <w:rPr>
          <w:rFonts w:ascii="Arial" w:hAnsi="Arial"/>
        </w:rPr>
        <w:t xml:space="preserve">. </w:t>
      </w:r>
      <w:r w:rsidR="00096C3A">
        <w:rPr>
          <w:rFonts w:ascii="Arial" w:hAnsi="Arial"/>
        </w:rPr>
        <w:t>Bestyrelsen ønsker derfor en tilkendegivelse af om et provenu vil tilgå institutionen inden der træffes endelig beslutning om et salg.</w:t>
      </w:r>
      <w:r>
        <w:rPr>
          <w:rFonts w:ascii="Arial" w:hAnsi="Arial"/>
        </w:rPr>
        <w:t xml:space="preserve"> </w:t>
      </w:r>
    </w:p>
    <w:p w:rsidR="00B16A8E" w:rsidRDefault="00B16A8E" w:rsidP="00501C7F">
      <w:pPr>
        <w:rPr>
          <w:rFonts w:ascii="Arial" w:hAnsi="Arial"/>
        </w:rPr>
      </w:pPr>
    </w:p>
    <w:p w:rsidR="00501C7F" w:rsidRDefault="00501C7F" w:rsidP="00501C7F">
      <w:pPr>
        <w:rPr>
          <w:rFonts w:ascii="Arial" w:hAnsi="Arial"/>
        </w:rPr>
      </w:pPr>
      <w:r>
        <w:rPr>
          <w:rFonts w:ascii="Arial" w:hAnsi="Arial"/>
        </w:rPr>
        <w:t xml:space="preserve">Såfremt anmodningen imødekommes skal det anføres, at indtægten ved salget ønskes brugt på tiltrængte bygningsmæssige opgaver i Holberghaven, </w:t>
      </w:r>
      <w:proofErr w:type="spellStart"/>
      <w:r>
        <w:rPr>
          <w:rFonts w:ascii="Arial" w:hAnsi="Arial"/>
        </w:rPr>
        <w:t>Holbergsvej</w:t>
      </w:r>
      <w:proofErr w:type="spellEnd"/>
      <w:r>
        <w:rPr>
          <w:rFonts w:ascii="Arial" w:hAnsi="Arial"/>
        </w:rPr>
        <w:t xml:space="preserve"> 2a. </w:t>
      </w:r>
    </w:p>
    <w:p w:rsidR="00096C3A" w:rsidRDefault="00096C3A" w:rsidP="00501C7F">
      <w:pPr>
        <w:rPr>
          <w:rFonts w:ascii="Arial" w:hAnsi="Arial"/>
        </w:rPr>
      </w:pPr>
    </w:p>
    <w:p w:rsidR="00501C7F" w:rsidRDefault="00501C7F" w:rsidP="00501C7F">
      <w:pPr>
        <w:rPr>
          <w:rFonts w:ascii="Arial" w:hAnsi="Arial"/>
        </w:rPr>
      </w:pPr>
      <w:bookmarkStart w:id="1" w:name="_GoBack"/>
      <w:bookmarkEnd w:id="1"/>
      <w:r>
        <w:rPr>
          <w:rFonts w:ascii="Arial" w:hAnsi="Arial"/>
        </w:rPr>
        <w:t>En ikke prioriteret liste er:</w:t>
      </w:r>
    </w:p>
    <w:p w:rsidR="00501C7F" w:rsidRDefault="00501C7F" w:rsidP="00501C7F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Udskiftning af tag på skuret.</w:t>
      </w:r>
    </w:p>
    <w:p w:rsidR="00501C7F" w:rsidRDefault="00501C7F" w:rsidP="00501C7F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Belysning på én af stuerne.</w:t>
      </w:r>
    </w:p>
    <w:p w:rsidR="00501C7F" w:rsidRDefault="00501C7F" w:rsidP="00501C7F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Malearbejde ude og inde.</w:t>
      </w:r>
    </w:p>
    <w:p w:rsidR="00501C7F" w:rsidRDefault="00501C7F" w:rsidP="00501C7F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Hegn mod naboerne.</w:t>
      </w:r>
    </w:p>
    <w:p w:rsidR="00501C7F" w:rsidRDefault="00501C7F" w:rsidP="00501C7F">
      <w:pPr>
        <w:rPr>
          <w:rFonts w:ascii="Arial" w:hAnsi="Arial"/>
        </w:rPr>
      </w:pPr>
    </w:p>
    <w:p w:rsidR="00501C7F" w:rsidRDefault="00501C7F" w:rsidP="00501C7F">
      <w:pPr>
        <w:rPr>
          <w:rFonts w:ascii="Arial" w:hAnsi="Arial"/>
        </w:rPr>
      </w:pPr>
      <w:r>
        <w:rPr>
          <w:rFonts w:ascii="Arial" w:hAnsi="Arial"/>
        </w:rPr>
        <w:t>Med forventning om positiv behandling</w:t>
      </w:r>
    </w:p>
    <w:p w:rsidR="00501C7F" w:rsidRDefault="00501C7F" w:rsidP="00501C7F">
      <w:pPr>
        <w:rPr>
          <w:rFonts w:ascii="Arial" w:hAnsi="Arial"/>
        </w:rPr>
      </w:pPr>
    </w:p>
    <w:p w:rsidR="00501C7F" w:rsidRDefault="00501C7F" w:rsidP="00501C7F">
      <w:pPr>
        <w:rPr>
          <w:rFonts w:ascii="Arial" w:hAnsi="Arial"/>
        </w:rPr>
      </w:pPr>
      <w:proofErr w:type="spellStart"/>
      <w:r>
        <w:rPr>
          <w:rFonts w:ascii="Arial" w:hAnsi="Arial"/>
        </w:rPr>
        <w:t>P.b.v</w:t>
      </w:r>
      <w:proofErr w:type="spellEnd"/>
    </w:p>
    <w:p w:rsidR="00501C7F" w:rsidRDefault="00501C7F" w:rsidP="00501C7F">
      <w:pPr>
        <w:rPr>
          <w:rFonts w:ascii="Arial" w:hAnsi="Arial"/>
        </w:rPr>
      </w:pPr>
    </w:p>
    <w:p w:rsidR="00501C7F" w:rsidRDefault="00501C7F" w:rsidP="00501C7F">
      <w:pPr>
        <w:rPr>
          <w:rFonts w:ascii="Arial" w:hAnsi="Arial"/>
        </w:rPr>
      </w:pPr>
      <w:r>
        <w:rPr>
          <w:rFonts w:ascii="Arial" w:hAnsi="Arial"/>
        </w:rPr>
        <w:t>Lisbeth A. Marcussen</w:t>
      </w:r>
    </w:p>
    <w:p w:rsidR="00501C7F" w:rsidRPr="00B21A33" w:rsidRDefault="00501C7F" w:rsidP="00501C7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Institutionsleder</w:t>
      </w:r>
    </w:p>
    <w:p w:rsidR="00501C7F" w:rsidRDefault="00501C7F" w:rsidP="00501C7F">
      <w:pPr>
        <w:jc w:val="both"/>
        <w:rPr>
          <w:rFonts w:ascii="Arial" w:hAnsi="Arial"/>
        </w:rPr>
      </w:pPr>
    </w:p>
    <w:p w:rsidR="00501C7F" w:rsidRDefault="00501C7F" w:rsidP="00501C7F">
      <w:pPr>
        <w:jc w:val="both"/>
        <w:rPr>
          <w:rFonts w:ascii="Arial" w:hAnsi="Arial"/>
        </w:rPr>
      </w:pPr>
    </w:p>
    <w:p w:rsidR="00501C7F" w:rsidRDefault="00501C7F"/>
    <w:sectPr w:rsidR="00501C7F" w:rsidSect="008A67D6">
      <w:headerReference w:type="default" r:id="rId7"/>
      <w:pgSz w:w="11900" w:h="16840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C6B" w:rsidRDefault="00787C6B" w:rsidP="00501C7F">
      <w:r>
        <w:separator/>
      </w:r>
    </w:p>
  </w:endnote>
  <w:endnote w:type="continuationSeparator" w:id="0">
    <w:p w:rsidR="00787C6B" w:rsidRDefault="00787C6B" w:rsidP="00501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C6B" w:rsidRDefault="00787C6B" w:rsidP="00501C7F">
      <w:r>
        <w:separator/>
      </w:r>
    </w:p>
  </w:footnote>
  <w:footnote w:type="continuationSeparator" w:id="0">
    <w:p w:rsidR="00787C6B" w:rsidRDefault="00787C6B" w:rsidP="00501C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/>
    </w:tblPr>
    <w:tblGrid>
      <w:gridCol w:w="5783"/>
      <w:gridCol w:w="2722"/>
    </w:tblGrid>
    <w:tr w:rsidR="00501C7F" w:rsidTr="00945E58">
      <w:trPr>
        <w:trHeight w:hRule="exact" w:val="180"/>
      </w:trPr>
      <w:tc>
        <w:tcPr>
          <w:tcW w:w="5783" w:type="dxa"/>
        </w:tcPr>
        <w:p w:rsidR="00501C7F" w:rsidRDefault="00501C7F" w:rsidP="00945E58">
          <w:pPr>
            <w:jc w:val="both"/>
            <w:rPr>
              <w:rFonts w:ascii="Arial" w:hAnsi="Arial"/>
              <w:sz w:val="18"/>
            </w:rPr>
          </w:pPr>
          <w:bookmarkStart w:id="2" w:name="Afsenderkode"/>
          <w:bookmarkEnd w:id="2"/>
          <w:r>
            <w:rPr>
              <w:rFonts w:ascii="Arial" w:hAnsi="Arial"/>
              <w:sz w:val="18"/>
            </w:rPr>
            <w:t>6.1</w:t>
          </w:r>
        </w:p>
      </w:tc>
      <w:tc>
        <w:tcPr>
          <w:tcW w:w="2722" w:type="dxa"/>
        </w:tcPr>
        <w:p w:rsidR="00501C7F" w:rsidRDefault="00501C7F" w:rsidP="00945E58">
          <w:pPr>
            <w:jc w:val="both"/>
            <w:rPr>
              <w:rFonts w:ascii="Arial" w:hAnsi="Arial"/>
            </w:rPr>
          </w:pPr>
        </w:p>
      </w:tc>
    </w:tr>
    <w:tr w:rsidR="00501C7F" w:rsidTr="00945E58">
      <w:trPr>
        <w:trHeight w:hRule="exact" w:val="60"/>
      </w:trPr>
      <w:tc>
        <w:tcPr>
          <w:tcW w:w="5783" w:type="dxa"/>
        </w:tcPr>
        <w:p w:rsidR="00501C7F" w:rsidRDefault="00501C7F" w:rsidP="00945E58">
          <w:pPr>
            <w:jc w:val="both"/>
            <w:rPr>
              <w:rFonts w:ascii="Arial" w:hAnsi="Arial"/>
              <w:sz w:val="18"/>
            </w:rPr>
          </w:pPr>
        </w:p>
      </w:tc>
      <w:tc>
        <w:tcPr>
          <w:tcW w:w="2722" w:type="dxa"/>
        </w:tcPr>
        <w:p w:rsidR="00501C7F" w:rsidRDefault="00501C7F" w:rsidP="00945E58">
          <w:pPr>
            <w:jc w:val="both"/>
            <w:rPr>
              <w:rFonts w:ascii="Arial" w:hAnsi="Arial"/>
            </w:rPr>
          </w:pPr>
        </w:p>
      </w:tc>
    </w:tr>
    <w:tr w:rsidR="00501C7F" w:rsidTr="00945E58">
      <w:tc>
        <w:tcPr>
          <w:tcW w:w="5783" w:type="dxa"/>
        </w:tcPr>
        <w:p w:rsidR="00501C7F" w:rsidRDefault="00501C7F" w:rsidP="00945E58">
          <w:pPr>
            <w:jc w:val="both"/>
            <w:rPr>
              <w:rFonts w:ascii="Arial" w:hAnsi="Arial"/>
            </w:rPr>
          </w:pPr>
          <w:bookmarkStart w:id="3" w:name="Adressat"/>
          <w:bookmarkEnd w:id="3"/>
          <w:r>
            <w:rPr>
              <w:rFonts w:ascii="Arial" w:hAnsi="Arial"/>
            </w:rPr>
            <w:t>Udvalget for Børn &amp; Unge</w:t>
          </w:r>
        </w:p>
        <w:p w:rsidR="00501C7F" w:rsidRDefault="00501C7F" w:rsidP="00945E58">
          <w:pPr>
            <w:jc w:val="both"/>
            <w:rPr>
              <w:rFonts w:ascii="Arial" w:hAnsi="Arial"/>
            </w:rPr>
          </w:pPr>
          <w:r>
            <w:rPr>
              <w:rFonts w:ascii="Arial" w:hAnsi="Arial"/>
            </w:rPr>
            <w:t>Holstebro Kommuner</w:t>
          </w:r>
        </w:p>
      </w:tc>
      <w:tc>
        <w:tcPr>
          <w:tcW w:w="2722" w:type="dxa"/>
        </w:tcPr>
        <w:p w:rsidR="00501C7F" w:rsidRDefault="00501C7F" w:rsidP="00945E58">
          <w:pPr>
            <w:tabs>
              <w:tab w:val="right" w:pos="2608"/>
            </w:tabs>
            <w:spacing w:line="360" w:lineRule="auto"/>
            <w:jc w:val="both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Dato:</w:t>
          </w:r>
          <w:r>
            <w:rPr>
              <w:rFonts w:ascii="Arial" w:hAnsi="Arial"/>
              <w:sz w:val="18"/>
            </w:rPr>
            <w:tab/>
          </w:r>
          <w:bookmarkStart w:id="4" w:name="Dato"/>
          <w:bookmarkEnd w:id="4"/>
          <w:r>
            <w:rPr>
              <w:rFonts w:ascii="Arial" w:hAnsi="Arial"/>
              <w:sz w:val="18"/>
            </w:rPr>
            <w:t>27.05.13</w:t>
          </w:r>
        </w:p>
        <w:p w:rsidR="00501C7F" w:rsidRDefault="00501C7F" w:rsidP="00945E58">
          <w:pPr>
            <w:tabs>
              <w:tab w:val="right" w:pos="2608"/>
            </w:tabs>
            <w:spacing w:line="360" w:lineRule="auto"/>
            <w:jc w:val="both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J. nr.:</w:t>
          </w:r>
          <w:r>
            <w:rPr>
              <w:rFonts w:ascii="Arial" w:hAnsi="Arial"/>
              <w:sz w:val="18"/>
            </w:rPr>
            <w:tab/>
          </w:r>
          <w:bookmarkStart w:id="5" w:name="Jnr"/>
          <w:bookmarkEnd w:id="5"/>
        </w:p>
        <w:p w:rsidR="00501C7F" w:rsidRDefault="00501C7F" w:rsidP="00945E58">
          <w:pPr>
            <w:tabs>
              <w:tab w:val="right" w:pos="2608"/>
            </w:tabs>
            <w:spacing w:line="360" w:lineRule="auto"/>
            <w:jc w:val="both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Henv. til:</w:t>
          </w:r>
          <w:r>
            <w:rPr>
              <w:rFonts w:ascii="Arial" w:hAnsi="Arial"/>
              <w:sz w:val="18"/>
            </w:rPr>
            <w:tab/>
          </w:r>
          <w:bookmarkStart w:id="6" w:name="Henv"/>
          <w:bookmarkEnd w:id="6"/>
          <w:r>
            <w:rPr>
              <w:rFonts w:ascii="Arial" w:hAnsi="Arial"/>
              <w:sz w:val="18"/>
            </w:rPr>
            <w:t>Lisbeth A. Marcussen</w:t>
          </w:r>
        </w:p>
        <w:p w:rsidR="00501C7F" w:rsidRDefault="00501C7F" w:rsidP="00945E58">
          <w:pPr>
            <w:tabs>
              <w:tab w:val="right" w:pos="2608"/>
            </w:tabs>
            <w:spacing w:line="360" w:lineRule="auto"/>
            <w:jc w:val="both"/>
            <w:rPr>
              <w:rFonts w:ascii="Arial" w:hAnsi="Arial"/>
            </w:rPr>
          </w:pPr>
          <w:r>
            <w:rPr>
              <w:rFonts w:ascii="Arial" w:hAnsi="Arial"/>
              <w:sz w:val="18"/>
            </w:rPr>
            <w:t>Lokal tlf.:</w:t>
          </w:r>
          <w:r>
            <w:rPr>
              <w:rFonts w:ascii="Arial" w:hAnsi="Arial"/>
              <w:sz w:val="18"/>
            </w:rPr>
            <w:tab/>
          </w:r>
          <w:bookmarkStart w:id="7" w:name="Lokaltlf"/>
          <w:bookmarkEnd w:id="7"/>
          <w:r>
            <w:rPr>
              <w:rFonts w:ascii="Arial" w:hAnsi="Arial"/>
              <w:sz w:val="18"/>
            </w:rPr>
            <w:t>9611 6350</w:t>
          </w:r>
        </w:p>
      </w:tc>
    </w:tr>
  </w:tbl>
  <w:p w:rsidR="00501C7F" w:rsidRDefault="00501C7F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63E9D"/>
    <w:multiLevelType w:val="hybridMultilevel"/>
    <w:tmpl w:val="547EC8B2"/>
    <w:lvl w:ilvl="0" w:tplc="39D884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embedSystemFonts/>
  <w:proofState w:spelling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01C7F"/>
    <w:rsid w:val="00096C3A"/>
    <w:rsid w:val="00105EB5"/>
    <w:rsid w:val="00501C7F"/>
    <w:rsid w:val="00556F33"/>
    <w:rsid w:val="00787C6B"/>
    <w:rsid w:val="007D7020"/>
    <w:rsid w:val="008A67D6"/>
    <w:rsid w:val="009A184C"/>
    <w:rsid w:val="00B16A8E"/>
    <w:rsid w:val="00DB7DBD"/>
    <w:rsid w:val="00FD417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C7F"/>
    <w:rPr>
      <w:rFonts w:ascii="Univers" w:eastAsia="Times New Roman" w:hAnsi="Univers" w:cs="Times New Roman"/>
      <w:kern w:val="18"/>
      <w:szCs w:val="20"/>
    </w:rPr>
  </w:style>
  <w:style w:type="paragraph" w:styleId="Overskrift2">
    <w:name w:val="heading 2"/>
    <w:basedOn w:val="Normal"/>
    <w:next w:val="Normal"/>
    <w:link w:val="Overskrift2Tegn"/>
    <w:autoRedefine/>
    <w:semiHidden/>
    <w:unhideWhenUsed/>
    <w:qFormat/>
    <w:rsid w:val="00105EB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Cs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semiHidden/>
    <w:rsid w:val="00105EB5"/>
    <w:rPr>
      <w:rFonts w:asciiTheme="majorHAnsi" w:eastAsiaTheme="majorEastAsia" w:hAnsiTheme="majorHAnsi" w:cstheme="majorBidi"/>
      <w:b/>
      <w:bCs/>
      <w:iCs/>
      <w:szCs w:val="28"/>
    </w:rPr>
  </w:style>
  <w:style w:type="character" w:styleId="Kommentarhenvisning">
    <w:name w:val="annotation reference"/>
    <w:basedOn w:val="Standardskrifttypeiafsnit"/>
    <w:rsid w:val="00501C7F"/>
    <w:rPr>
      <w:sz w:val="18"/>
      <w:szCs w:val="18"/>
    </w:rPr>
  </w:style>
  <w:style w:type="paragraph" w:styleId="Kommentartekst">
    <w:name w:val="annotation text"/>
    <w:basedOn w:val="Normal"/>
    <w:link w:val="KommentartekstTegn"/>
    <w:rsid w:val="00501C7F"/>
    <w:rPr>
      <w:szCs w:val="24"/>
    </w:rPr>
  </w:style>
  <w:style w:type="character" w:customStyle="1" w:styleId="KommentartekstTegn">
    <w:name w:val="Kommentartekst Tegn"/>
    <w:basedOn w:val="Standardskrifttypeiafsnit"/>
    <w:link w:val="Kommentartekst"/>
    <w:rsid w:val="00501C7F"/>
    <w:rPr>
      <w:rFonts w:ascii="Univers" w:eastAsia="Times New Roman" w:hAnsi="Univers" w:cs="Times New Roman"/>
      <w:kern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01C7F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01C7F"/>
    <w:rPr>
      <w:rFonts w:ascii="Lucida Grande" w:eastAsia="Times New Roman" w:hAnsi="Lucida Grande" w:cs="Lucida Grande"/>
      <w:kern w:val="18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501C7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01C7F"/>
    <w:rPr>
      <w:rFonts w:ascii="Univers" w:eastAsia="Times New Roman" w:hAnsi="Univers" w:cs="Times New Roman"/>
      <w:kern w:val="18"/>
      <w:szCs w:val="20"/>
    </w:rPr>
  </w:style>
  <w:style w:type="paragraph" w:styleId="Sidefod">
    <w:name w:val="footer"/>
    <w:basedOn w:val="Normal"/>
    <w:link w:val="SidefodTegn"/>
    <w:uiPriority w:val="99"/>
    <w:unhideWhenUsed/>
    <w:rsid w:val="00501C7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01C7F"/>
    <w:rPr>
      <w:rFonts w:ascii="Univers" w:eastAsia="Times New Roman" w:hAnsi="Univers" w:cs="Times New Roman"/>
      <w:kern w:val="18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C7F"/>
    <w:rPr>
      <w:rFonts w:ascii="Univers" w:eastAsia="Times New Roman" w:hAnsi="Univers" w:cs="Times New Roman"/>
      <w:kern w:val="18"/>
      <w:szCs w:val="20"/>
    </w:rPr>
  </w:style>
  <w:style w:type="paragraph" w:styleId="Heading2">
    <w:name w:val="heading 2"/>
    <w:basedOn w:val="Normal"/>
    <w:next w:val="Normal"/>
    <w:link w:val="Heading2Char"/>
    <w:autoRedefine/>
    <w:semiHidden/>
    <w:unhideWhenUsed/>
    <w:qFormat/>
    <w:rsid w:val="00105EB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105EB5"/>
    <w:rPr>
      <w:rFonts w:asciiTheme="majorHAnsi" w:eastAsiaTheme="majorEastAsia" w:hAnsiTheme="majorHAnsi" w:cstheme="majorBidi"/>
      <w:b/>
      <w:bCs/>
      <w:iCs/>
      <w:szCs w:val="28"/>
    </w:rPr>
  </w:style>
  <w:style w:type="character" w:styleId="CommentReference">
    <w:name w:val="annotation reference"/>
    <w:basedOn w:val="DefaultParagraphFont"/>
    <w:rsid w:val="00501C7F"/>
    <w:rPr>
      <w:sz w:val="18"/>
      <w:szCs w:val="18"/>
    </w:rPr>
  </w:style>
  <w:style w:type="paragraph" w:styleId="CommentText">
    <w:name w:val="annotation text"/>
    <w:basedOn w:val="Normal"/>
    <w:link w:val="CommentTextChar"/>
    <w:rsid w:val="00501C7F"/>
    <w:rPr>
      <w:szCs w:val="24"/>
    </w:rPr>
  </w:style>
  <w:style w:type="character" w:customStyle="1" w:styleId="CommentTextChar">
    <w:name w:val="Comment Text Char"/>
    <w:basedOn w:val="DefaultParagraphFont"/>
    <w:link w:val="CommentText"/>
    <w:rsid w:val="00501C7F"/>
    <w:rPr>
      <w:rFonts w:ascii="Univers" w:eastAsia="Times New Roman" w:hAnsi="Univers" w:cs="Times New Roman"/>
      <w:kern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C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C7F"/>
    <w:rPr>
      <w:rFonts w:ascii="Lucida Grande" w:eastAsia="Times New Roman" w:hAnsi="Lucida Grande" w:cs="Lucida Grande"/>
      <w:kern w:val="18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1C7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C7F"/>
    <w:rPr>
      <w:rFonts w:ascii="Univers" w:eastAsia="Times New Roman" w:hAnsi="Univers" w:cs="Times New Roman"/>
      <w:kern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501C7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C7F"/>
    <w:rPr>
      <w:rFonts w:ascii="Univers" w:eastAsia="Times New Roman" w:hAnsi="Univers" w:cs="Times New Roman"/>
      <w:kern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1501</Characters>
  <Application>Microsoft Office Word</Application>
  <DocSecurity>0</DocSecurity>
  <Lines>40</Lines>
  <Paragraphs>17</Paragraphs>
  <ScaleCrop>false</ScaleCrop>
  <Company>-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budaslv</cp:lastModifiedBy>
  <cp:revision>2</cp:revision>
  <dcterms:created xsi:type="dcterms:W3CDTF">2013-08-22T07:37:00Z</dcterms:created>
  <dcterms:modified xsi:type="dcterms:W3CDTF">2013-08-22T07:37:00Z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C:\Users\budaslv\AppData\Local\Temp\9\SJ20130822073712165.DOCX</vt:lpwstr>
  </property>
</Properties>
</file>