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6C" w:rsidRPr="0075236C" w:rsidRDefault="00E90642" w:rsidP="0075236C">
      <w:pPr>
        <w:pStyle w:val="Titel"/>
      </w:pPr>
      <w:r w:rsidRPr="0075236C">
        <w:t>Ansøgning</w:t>
      </w:r>
    </w:p>
    <w:p w:rsidR="00E90642" w:rsidRDefault="00E90642" w:rsidP="00E90642"/>
    <w:p w:rsidR="00E90642" w:rsidRDefault="00E90642" w:rsidP="00E906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Ulfborg </w:t>
      </w:r>
      <w:r w:rsidR="001E5FBA">
        <w:rPr>
          <w:rFonts w:ascii="Tahoma" w:hAnsi="Tahoma" w:cs="Tahoma"/>
          <w:sz w:val="24"/>
          <w:szCs w:val="24"/>
        </w:rPr>
        <w:t xml:space="preserve">– Vemb </w:t>
      </w:r>
      <w:r>
        <w:rPr>
          <w:rFonts w:ascii="Tahoma" w:hAnsi="Tahoma" w:cs="Tahoma"/>
          <w:sz w:val="24"/>
          <w:szCs w:val="24"/>
        </w:rPr>
        <w:t xml:space="preserve">Turistforening ansøger hermed Holstebro Kommune’s udviklingspulje om midler til projektet </w:t>
      </w:r>
      <w:r>
        <w:rPr>
          <w:rFonts w:ascii="Tahoma" w:hAnsi="Tahoma" w:cs="Tahoma"/>
          <w:b/>
          <w:sz w:val="24"/>
          <w:szCs w:val="24"/>
        </w:rPr>
        <w:t xml:space="preserve">Oplevelser &amp; Aktiviteter </w:t>
      </w:r>
      <w:r w:rsidRPr="00E90642">
        <w:rPr>
          <w:rFonts w:ascii="Tahoma" w:hAnsi="Tahoma" w:cs="Tahoma"/>
          <w:sz w:val="24"/>
          <w:szCs w:val="24"/>
        </w:rPr>
        <w:t>for de 2 målgrupper</w:t>
      </w:r>
      <w:r>
        <w:rPr>
          <w:rFonts w:ascii="Tahoma" w:hAnsi="Tahoma" w:cs="Tahoma"/>
          <w:sz w:val="24"/>
          <w:szCs w:val="24"/>
        </w:rPr>
        <w:t xml:space="preserve"> Børnefamilier og Voksne uden børn. I alt ansøges om Kr. </w:t>
      </w:r>
      <w:r w:rsidR="00823E81">
        <w:rPr>
          <w:rFonts w:ascii="Tahoma" w:hAnsi="Tahoma" w:cs="Tahoma"/>
          <w:sz w:val="24"/>
          <w:szCs w:val="24"/>
        </w:rPr>
        <w:t>686,100 f</w:t>
      </w:r>
      <w:r>
        <w:rPr>
          <w:rFonts w:ascii="Tahoma" w:hAnsi="Tahoma" w:cs="Tahoma"/>
          <w:sz w:val="24"/>
          <w:szCs w:val="24"/>
        </w:rPr>
        <w:t>or årene 2013 og 2014.</w:t>
      </w:r>
    </w:p>
    <w:p w:rsidR="00823E81" w:rsidRDefault="00823E81" w:rsidP="00E906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Alle områdets overnattende gæster uanset overnatningsform samt </w:t>
      </w:r>
      <w:r w:rsidR="001E5FBA">
        <w:rPr>
          <w:rFonts w:ascii="Tahoma" w:hAnsi="Tahoma" w:cs="Tahoma"/>
          <w:sz w:val="24"/>
          <w:szCs w:val="24"/>
        </w:rPr>
        <w:t xml:space="preserve">områdets gæster herunder også </w:t>
      </w:r>
      <w:r>
        <w:rPr>
          <w:rFonts w:ascii="Tahoma" w:hAnsi="Tahoma" w:cs="Tahoma"/>
          <w:sz w:val="24"/>
          <w:szCs w:val="24"/>
        </w:rPr>
        <w:t xml:space="preserve">endagsgæster kan deltage i projektets aktiviteter. </w:t>
      </w:r>
    </w:p>
    <w:p w:rsidR="00E90642" w:rsidRDefault="00E90642" w:rsidP="00E90642">
      <w:pPr>
        <w:rPr>
          <w:rFonts w:ascii="Tahoma" w:hAnsi="Tahoma" w:cs="Tahoma"/>
          <w:sz w:val="24"/>
          <w:szCs w:val="24"/>
        </w:rPr>
      </w:pPr>
    </w:p>
    <w:p w:rsidR="006C6E66" w:rsidRPr="006C6E66" w:rsidRDefault="006C6E66" w:rsidP="0075236C">
      <w:pPr>
        <w:rPr>
          <w:rFonts w:ascii="Tahoma" w:hAnsi="Tahoma" w:cs="Tahoma"/>
          <w:b/>
          <w:sz w:val="28"/>
          <w:szCs w:val="28"/>
        </w:rPr>
      </w:pPr>
      <w:r w:rsidRPr="006C6E66">
        <w:rPr>
          <w:rFonts w:ascii="Tahoma" w:hAnsi="Tahoma" w:cs="Tahoma"/>
          <w:b/>
          <w:sz w:val="28"/>
          <w:szCs w:val="28"/>
        </w:rPr>
        <w:t>Projektets titel:</w:t>
      </w:r>
    </w:p>
    <w:p w:rsidR="00E90642" w:rsidRPr="00823E81" w:rsidRDefault="00E90642" w:rsidP="00823E81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823E81">
        <w:rPr>
          <w:rFonts w:ascii="Tahoma" w:hAnsi="Tahoma" w:cs="Tahoma"/>
          <w:b/>
          <w:i/>
          <w:sz w:val="24"/>
          <w:szCs w:val="24"/>
        </w:rPr>
        <w:t>Oplevelser og Aktiviteter ved Vestkysten i Holstebro Kommune</w:t>
      </w:r>
    </w:p>
    <w:p w:rsidR="006C6E66" w:rsidRPr="006C6E66" w:rsidRDefault="006C6E66" w:rsidP="0075236C">
      <w:pPr>
        <w:rPr>
          <w:rFonts w:ascii="Tahoma" w:hAnsi="Tahoma" w:cs="Tahoma"/>
          <w:b/>
          <w:sz w:val="28"/>
          <w:szCs w:val="28"/>
        </w:rPr>
      </w:pPr>
      <w:r w:rsidRPr="006C6E66">
        <w:rPr>
          <w:rFonts w:ascii="Tahoma" w:hAnsi="Tahoma" w:cs="Tahoma"/>
          <w:b/>
          <w:sz w:val="28"/>
          <w:szCs w:val="28"/>
        </w:rPr>
        <w:t>Ansøger:</w:t>
      </w:r>
    </w:p>
    <w:p w:rsidR="0075236C" w:rsidRPr="007B1422" w:rsidRDefault="0075236C" w:rsidP="0075236C">
      <w:pPr>
        <w:rPr>
          <w:rFonts w:ascii="Tahoma" w:hAnsi="Tahoma" w:cs="Tahoma"/>
          <w:sz w:val="24"/>
          <w:szCs w:val="24"/>
        </w:rPr>
      </w:pPr>
      <w:r w:rsidRPr="007B1422">
        <w:rPr>
          <w:rFonts w:ascii="Tahoma" w:hAnsi="Tahoma" w:cs="Tahoma"/>
          <w:sz w:val="24"/>
          <w:szCs w:val="24"/>
        </w:rPr>
        <w:t xml:space="preserve">Ulfborg </w:t>
      </w:r>
      <w:r w:rsidR="001E5FBA">
        <w:rPr>
          <w:rFonts w:ascii="Tahoma" w:hAnsi="Tahoma" w:cs="Tahoma"/>
          <w:sz w:val="24"/>
          <w:szCs w:val="24"/>
        </w:rPr>
        <w:t xml:space="preserve">– Vemb </w:t>
      </w:r>
      <w:r w:rsidRPr="007B1422">
        <w:rPr>
          <w:rFonts w:ascii="Tahoma" w:hAnsi="Tahoma" w:cs="Tahoma"/>
          <w:sz w:val="24"/>
          <w:szCs w:val="24"/>
        </w:rPr>
        <w:t>Turistforening</w:t>
      </w:r>
    </w:p>
    <w:p w:rsidR="0075236C" w:rsidRPr="007B1422" w:rsidRDefault="0075236C" w:rsidP="0075236C">
      <w:pPr>
        <w:rPr>
          <w:rFonts w:ascii="Tahoma" w:hAnsi="Tahoma" w:cs="Tahoma"/>
          <w:sz w:val="24"/>
          <w:szCs w:val="24"/>
        </w:rPr>
      </w:pPr>
      <w:r w:rsidRPr="007B1422">
        <w:rPr>
          <w:rFonts w:ascii="Tahoma" w:hAnsi="Tahoma" w:cs="Tahoma"/>
          <w:sz w:val="24"/>
          <w:szCs w:val="24"/>
        </w:rPr>
        <w:t>Smedegade 5</w:t>
      </w:r>
    </w:p>
    <w:p w:rsidR="0075236C" w:rsidRPr="007B1422" w:rsidRDefault="0075236C" w:rsidP="0075236C">
      <w:pPr>
        <w:rPr>
          <w:rFonts w:ascii="Tahoma" w:hAnsi="Tahoma" w:cs="Tahoma"/>
          <w:sz w:val="24"/>
          <w:szCs w:val="24"/>
        </w:rPr>
      </w:pPr>
      <w:r w:rsidRPr="007B1422">
        <w:rPr>
          <w:rFonts w:ascii="Tahoma" w:hAnsi="Tahoma" w:cs="Tahoma"/>
          <w:sz w:val="24"/>
          <w:szCs w:val="24"/>
        </w:rPr>
        <w:t>6990 Ulfborg</w:t>
      </w:r>
    </w:p>
    <w:p w:rsidR="0075236C" w:rsidRPr="007B1422" w:rsidRDefault="0075236C" w:rsidP="0075236C">
      <w:pPr>
        <w:rPr>
          <w:rFonts w:ascii="Tahoma" w:hAnsi="Tahoma" w:cs="Tahoma"/>
          <w:sz w:val="24"/>
          <w:szCs w:val="24"/>
        </w:rPr>
      </w:pPr>
      <w:r w:rsidRPr="007B1422">
        <w:rPr>
          <w:rFonts w:ascii="Tahoma" w:hAnsi="Tahoma" w:cs="Tahoma"/>
          <w:sz w:val="24"/>
          <w:szCs w:val="24"/>
        </w:rPr>
        <w:t>Tlf.: 96119110</w:t>
      </w:r>
    </w:p>
    <w:p w:rsidR="0075236C" w:rsidRPr="007B1422" w:rsidRDefault="0075236C" w:rsidP="0075236C">
      <w:pPr>
        <w:rPr>
          <w:rFonts w:ascii="Tahoma" w:hAnsi="Tahoma" w:cs="Tahoma"/>
          <w:sz w:val="24"/>
          <w:szCs w:val="24"/>
        </w:rPr>
      </w:pPr>
      <w:r w:rsidRPr="007B1422">
        <w:rPr>
          <w:rFonts w:ascii="Tahoma" w:hAnsi="Tahoma" w:cs="Tahoma"/>
          <w:sz w:val="24"/>
          <w:szCs w:val="24"/>
        </w:rPr>
        <w:t>Mobil: 20681277</w:t>
      </w:r>
    </w:p>
    <w:p w:rsidR="0075236C" w:rsidRPr="007B1422" w:rsidRDefault="0075236C" w:rsidP="0075236C">
      <w:pPr>
        <w:rPr>
          <w:rFonts w:ascii="Tahoma" w:hAnsi="Tahoma" w:cs="Tahoma"/>
          <w:sz w:val="24"/>
          <w:szCs w:val="24"/>
        </w:rPr>
      </w:pPr>
      <w:r w:rsidRPr="007B1422">
        <w:rPr>
          <w:rFonts w:ascii="Tahoma" w:hAnsi="Tahoma" w:cs="Tahoma"/>
          <w:sz w:val="24"/>
          <w:szCs w:val="24"/>
        </w:rPr>
        <w:t>E-mail:jmj@ulfborg-turist.dk</w:t>
      </w:r>
    </w:p>
    <w:p w:rsidR="0075236C" w:rsidRPr="007B1422" w:rsidRDefault="0075236C" w:rsidP="0075236C">
      <w:pPr>
        <w:rPr>
          <w:rFonts w:ascii="Tahoma" w:hAnsi="Tahoma" w:cs="Tahoma"/>
          <w:sz w:val="24"/>
          <w:szCs w:val="24"/>
        </w:rPr>
      </w:pPr>
      <w:r w:rsidRPr="007B1422">
        <w:rPr>
          <w:rFonts w:ascii="Tahoma" w:hAnsi="Tahoma" w:cs="Tahoma"/>
          <w:sz w:val="24"/>
          <w:szCs w:val="24"/>
        </w:rPr>
        <w:t>Navn Jørn Møller Jensen</w:t>
      </w:r>
    </w:p>
    <w:p w:rsidR="0075236C" w:rsidRDefault="0075236C" w:rsidP="0075236C">
      <w:pPr>
        <w:rPr>
          <w:rFonts w:ascii="Tahoma" w:hAnsi="Tahoma" w:cs="Tahoma"/>
          <w:sz w:val="24"/>
          <w:szCs w:val="24"/>
        </w:rPr>
      </w:pPr>
      <w:r w:rsidRPr="007B1422">
        <w:rPr>
          <w:rFonts w:ascii="Tahoma" w:hAnsi="Tahoma" w:cs="Tahoma"/>
          <w:sz w:val="24"/>
          <w:szCs w:val="24"/>
        </w:rPr>
        <w:t>CVR-nr.: 20015916</w:t>
      </w:r>
    </w:p>
    <w:p w:rsidR="00823E81" w:rsidRDefault="00823E81" w:rsidP="0075236C">
      <w:pPr>
        <w:rPr>
          <w:rFonts w:ascii="Tahoma" w:hAnsi="Tahoma" w:cs="Tahoma"/>
          <w:sz w:val="24"/>
          <w:szCs w:val="24"/>
        </w:rPr>
      </w:pPr>
    </w:p>
    <w:p w:rsidR="006C6E66" w:rsidRPr="006C6E66" w:rsidRDefault="006C6E66" w:rsidP="0075236C">
      <w:pPr>
        <w:rPr>
          <w:rFonts w:ascii="Tahoma" w:hAnsi="Tahoma" w:cs="Tahoma"/>
          <w:b/>
          <w:sz w:val="28"/>
          <w:szCs w:val="28"/>
        </w:rPr>
      </w:pPr>
      <w:r w:rsidRPr="006C6E66">
        <w:rPr>
          <w:rFonts w:ascii="Tahoma" w:hAnsi="Tahoma" w:cs="Tahoma"/>
          <w:b/>
          <w:sz w:val="28"/>
          <w:szCs w:val="28"/>
        </w:rPr>
        <w:t>Kontaktperson:</w:t>
      </w:r>
    </w:p>
    <w:p w:rsidR="007B1422" w:rsidRPr="007B1422" w:rsidRDefault="007B1422" w:rsidP="007B1422">
      <w:pPr>
        <w:rPr>
          <w:rFonts w:ascii="Tahoma" w:hAnsi="Tahoma" w:cs="Tahoma"/>
          <w:sz w:val="24"/>
          <w:szCs w:val="24"/>
        </w:rPr>
      </w:pPr>
      <w:r w:rsidRPr="007B1422">
        <w:rPr>
          <w:rFonts w:ascii="Tahoma" w:hAnsi="Tahoma" w:cs="Tahoma"/>
          <w:sz w:val="24"/>
          <w:szCs w:val="24"/>
        </w:rPr>
        <w:t>Navn: Tommas Hansen</w:t>
      </w:r>
    </w:p>
    <w:p w:rsidR="007B1422" w:rsidRPr="00422006" w:rsidRDefault="007B1422" w:rsidP="007B1422">
      <w:pPr>
        <w:rPr>
          <w:rFonts w:ascii="Tahoma" w:hAnsi="Tahoma" w:cs="Tahoma"/>
          <w:sz w:val="24"/>
          <w:szCs w:val="24"/>
          <w:lang w:val="en-US"/>
        </w:rPr>
      </w:pPr>
      <w:r w:rsidRPr="00422006">
        <w:rPr>
          <w:rFonts w:ascii="Tahoma" w:hAnsi="Tahoma" w:cs="Tahoma"/>
          <w:sz w:val="24"/>
          <w:szCs w:val="24"/>
          <w:lang w:val="en-US"/>
        </w:rPr>
        <w:t xml:space="preserve">E-mail: </w:t>
      </w:r>
      <w:hyperlink r:id="rId5" w:history="1">
        <w:r w:rsidRPr="00422006">
          <w:rPr>
            <w:rStyle w:val="Hyperlink"/>
            <w:rFonts w:ascii="Tahoma" w:hAnsi="Tahoma" w:cs="Tahoma"/>
            <w:sz w:val="24"/>
            <w:szCs w:val="24"/>
            <w:lang w:val="en-US"/>
          </w:rPr>
          <w:t>th@ulfborg.com</w:t>
        </w:r>
      </w:hyperlink>
    </w:p>
    <w:p w:rsidR="007B1422" w:rsidRPr="00422006" w:rsidRDefault="007B1422" w:rsidP="007B1422">
      <w:pPr>
        <w:rPr>
          <w:rFonts w:ascii="Tahoma" w:hAnsi="Tahoma" w:cs="Tahoma"/>
          <w:sz w:val="24"/>
          <w:szCs w:val="24"/>
          <w:lang w:val="en-US"/>
        </w:rPr>
      </w:pPr>
      <w:r w:rsidRPr="00422006">
        <w:rPr>
          <w:rFonts w:ascii="Tahoma" w:hAnsi="Tahoma" w:cs="Tahoma"/>
          <w:sz w:val="24"/>
          <w:szCs w:val="24"/>
          <w:lang w:val="en-US"/>
        </w:rPr>
        <w:t xml:space="preserve">Mobil: 20281277 </w:t>
      </w:r>
    </w:p>
    <w:p w:rsidR="006C6E66" w:rsidRPr="00422006" w:rsidRDefault="006C6E66" w:rsidP="007B1422">
      <w:pPr>
        <w:rPr>
          <w:rFonts w:ascii="Tahoma" w:hAnsi="Tahoma" w:cs="Tahoma"/>
          <w:sz w:val="24"/>
          <w:szCs w:val="24"/>
          <w:lang w:val="en-US"/>
        </w:rPr>
      </w:pPr>
    </w:p>
    <w:p w:rsidR="007B1422" w:rsidRPr="006C6E66" w:rsidRDefault="006C6E66" w:rsidP="007B142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Pr</w:t>
      </w:r>
      <w:r w:rsidR="00823E81">
        <w:rPr>
          <w:rFonts w:ascii="Tahoma" w:hAnsi="Tahoma" w:cs="Tahoma"/>
          <w:b/>
          <w:sz w:val="28"/>
          <w:szCs w:val="28"/>
        </w:rPr>
        <w:t>o</w:t>
      </w:r>
      <w:r>
        <w:rPr>
          <w:rFonts w:ascii="Tahoma" w:hAnsi="Tahoma" w:cs="Tahoma"/>
          <w:b/>
          <w:sz w:val="28"/>
          <w:szCs w:val="28"/>
        </w:rPr>
        <w:t>jektperiode:</w:t>
      </w:r>
    </w:p>
    <w:p w:rsidR="006C6E66" w:rsidRPr="006C6E66" w:rsidRDefault="007B1422" w:rsidP="00AC2007">
      <w:pPr>
        <w:pStyle w:val="Listeafsnit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C6E66">
        <w:rPr>
          <w:rFonts w:ascii="Tahoma" w:hAnsi="Tahoma" w:cs="Tahoma"/>
          <w:sz w:val="24"/>
          <w:szCs w:val="24"/>
        </w:rPr>
        <w:t>maj 2013 – 31. december 20</w:t>
      </w:r>
      <w:r w:rsidR="00422006">
        <w:rPr>
          <w:rFonts w:ascii="Tahoma" w:hAnsi="Tahoma" w:cs="Tahoma"/>
          <w:sz w:val="24"/>
          <w:szCs w:val="24"/>
        </w:rPr>
        <w:t>14</w:t>
      </w:r>
    </w:p>
    <w:p w:rsidR="006C6E66" w:rsidRDefault="006C6E66" w:rsidP="00AC2007">
      <w:pPr>
        <w:rPr>
          <w:rFonts w:ascii="Tahoma" w:hAnsi="Tahoma" w:cs="Tahoma"/>
          <w:b/>
          <w:sz w:val="28"/>
          <w:szCs w:val="28"/>
        </w:rPr>
      </w:pPr>
    </w:p>
    <w:p w:rsidR="00AC2007" w:rsidRPr="006C6E66" w:rsidRDefault="006C6E66" w:rsidP="00AC2007">
      <w:pPr>
        <w:rPr>
          <w:rFonts w:ascii="Tahoma" w:hAnsi="Tahoma" w:cs="Tahoma"/>
          <w:b/>
          <w:sz w:val="28"/>
          <w:szCs w:val="28"/>
        </w:rPr>
      </w:pPr>
      <w:r w:rsidRPr="006C6E66">
        <w:rPr>
          <w:rFonts w:ascii="Tahoma" w:hAnsi="Tahoma" w:cs="Tahoma"/>
          <w:b/>
          <w:sz w:val="28"/>
          <w:szCs w:val="28"/>
        </w:rPr>
        <w:t>Baggrund</w:t>
      </w:r>
      <w:r>
        <w:rPr>
          <w:rFonts w:ascii="Tahoma" w:hAnsi="Tahoma" w:cs="Tahoma"/>
          <w:b/>
          <w:sz w:val="28"/>
          <w:szCs w:val="28"/>
        </w:rPr>
        <w:t>:</w:t>
      </w:r>
    </w:p>
    <w:p w:rsidR="00AC2007" w:rsidRDefault="00AC2007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Gennem de senere år er der investeret massivt i oplevelses og aktivitetsudbud i områderne syd for Holstebro Kommune. En stor del af disse investeringer er forgået med og af lokale investorer. Det betyder at vor</w:t>
      </w:r>
      <w:r w:rsidR="009223BC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nærmeste konkurrentområde nu har et ret så veludbygget og varieret forretning</w:t>
      </w:r>
      <w:r w:rsidR="001E5FBA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, restauration</w:t>
      </w:r>
      <w:r w:rsidR="001E5FBA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, shopping og oplevelsestilbud i deres kystområde. Der er ingen tegn på at tilsvarende investeringer er på vej til Holstebro’s Vestkystområde</w:t>
      </w:r>
      <w:r w:rsidR="006C6E66">
        <w:rPr>
          <w:rFonts w:ascii="Tahoma" w:hAnsi="Tahoma" w:cs="Tahoma"/>
          <w:sz w:val="24"/>
          <w:szCs w:val="24"/>
        </w:rPr>
        <w:t xml:space="preserve"> -</w:t>
      </w:r>
      <w:r>
        <w:rPr>
          <w:rFonts w:ascii="Tahoma" w:hAnsi="Tahoma" w:cs="Tahoma"/>
          <w:sz w:val="24"/>
          <w:szCs w:val="24"/>
        </w:rPr>
        <w:t xml:space="preserve"> </w:t>
      </w:r>
      <w:r w:rsidR="006C6E66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ndenfor de første år.</w:t>
      </w:r>
    </w:p>
    <w:p w:rsidR="006C6E66" w:rsidRDefault="006C6E6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 har brug for at</w:t>
      </w:r>
      <w:r w:rsidR="00AC2007">
        <w:rPr>
          <w:rFonts w:ascii="Tahoma" w:hAnsi="Tahoma" w:cs="Tahoma"/>
          <w:sz w:val="24"/>
          <w:szCs w:val="24"/>
        </w:rPr>
        <w:t xml:space="preserve"> gå alternative veje for fortsat at kunne sikre at vore gæster finder vort </w:t>
      </w:r>
      <w:r>
        <w:rPr>
          <w:rFonts w:ascii="Tahoma" w:hAnsi="Tahoma" w:cs="Tahoma"/>
          <w:sz w:val="24"/>
          <w:szCs w:val="24"/>
        </w:rPr>
        <w:t>område attraktivt og rig på oplevelser.</w:t>
      </w:r>
    </w:p>
    <w:p w:rsidR="006C6E66" w:rsidRDefault="006C6E66" w:rsidP="00AC2007">
      <w:pPr>
        <w:rPr>
          <w:rFonts w:ascii="Tahoma" w:hAnsi="Tahoma" w:cs="Tahoma"/>
          <w:sz w:val="24"/>
          <w:szCs w:val="24"/>
        </w:rPr>
      </w:pPr>
    </w:p>
    <w:p w:rsidR="006C6E66" w:rsidRDefault="006C6E66" w:rsidP="00AC200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Projektets formål:</w:t>
      </w:r>
    </w:p>
    <w:p w:rsidR="006C6E66" w:rsidRDefault="006C6E6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Projektet har til formål at sikre oplevelser og aktiviteter </w:t>
      </w:r>
      <w:r w:rsidR="0006350B">
        <w:rPr>
          <w:rFonts w:ascii="Tahoma" w:hAnsi="Tahoma" w:cs="Tahoma"/>
          <w:sz w:val="24"/>
          <w:szCs w:val="24"/>
        </w:rPr>
        <w:t>hver uge i de relevante perioder for henholdsvis målgruppen Børnefamilier og målgruppen Voksne uden børn. (For Børnefamiliemålgruppen vil konceptet tage udgangspunkt i erfaringerne fra de tidligere ”Træfpunkter” og hovedfokus vil være børn i alderen 3 – 7 år).</w:t>
      </w:r>
    </w:p>
    <w:p w:rsidR="0006350B" w:rsidRDefault="0006350B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Voksenmålgruppen vil vi tage udgangspunkt i naturen og Holstebro by samt områdets muse</w:t>
      </w:r>
      <w:r w:rsidR="00337B56">
        <w:rPr>
          <w:rFonts w:ascii="Tahoma" w:hAnsi="Tahoma" w:cs="Tahoma"/>
          <w:sz w:val="24"/>
          <w:szCs w:val="24"/>
        </w:rPr>
        <w:t>er</w:t>
      </w:r>
      <w:r>
        <w:rPr>
          <w:rFonts w:ascii="Tahoma" w:hAnsi="Tahoma" w:cs="Tahoma"/>
          <w:sz w:val="24"/>
          <w:szCs w:val="24"/>
        </w:rPr>
        <w:t xml:space="preserve">. Vi har pt. </w:t>
      </w:r>
      <w:r w:rsidR="001E5FB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 ideliste</w:t>
      </w:r>
      <w:r w:rsidR="001E5FBA">
        <w:rPr>
          <w:rFonts w:ascii="Tahoma" w:hAnsi="Tahoma" w:cs="Tahoma"/>
          <w:sz w:val="24"/>
          <w:szCs w:val="24"/>
        </w:rPr>
        <w:t xml:space="preserve"> (tidligere fremsendt) </w:t>
      </w:r>
      <w:r>
        <w:rPr>
          <w:rFonts w:ascii="Tahoma" w:hAnsi="Tahoma" w:cs="Tahoma"/>
          <w:sz w:val="24"/>
          <w:szCs w:val="24"/>
        </w:rPr>
        <w:t>med mere end 30 forslag til aktiviteter og oplevelser.</w:t>
      </w: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 overordnede mål er at være attraktive således at:</w:t>
      </w: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Antallet af overnatninger</w:t>
      </w:r>
      <w:r w:rsidR="001E5FBA">
        <w:rPr>
          <w:rFonts w:ascii="Tahoma" w:hAnsi="Tahoma" w:cs="Tahoma"/>
          <w:sz w:val="24"/>
          <w:szCs w:val="24"/>
        </w:rPr>
        <w:t xml:space="preserve"> og dagsgæster</w:t>
      </w:r>
      <w:r>
        <w:rPr>
          <w:rFonts w:ascii="Tahoma" w:hAnsi="Tahoma" w:cs="Tahoma"/>
          <w:sz w:val="24"/>
          <w:szCs w:val="24"/>
        </w:rPr>
        <w:t xml:space="preserve"> ikke mindskes</w:t>
      </w: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Område opfattes attraktivt – også i forhold til konkurrentområder</w:t>
      </w: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Gæsterne får øget lyst til at komme igen</w:t>
      </w:r>
    </w:p>
    <w:p w:rsidR="00823E81" w:rsidRDefault="00823E81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Øge kendskabsgraden</w:t>
      </w:r>
    </w:p>
    <w:p w:rsidR="001E5FBA" w:rsidRDefault="001E5FBA" w:rsidP="00AC2007">
      <w:pPr>
        <w:rPr>
          <w:rFonts w:ascii="Tahoma" w:hAnsi="Tahoma" w:cs="Tahoma"/>
          <w:sz w:val="24"/>
          <w:szCs w:val="24"/>
        </w:rPr>
      </w:pPr>
    </w:p>
    <w:p w:rsidR="001E5FBA" w:rsidRDefault="001E5FBA" w:rsidP="00AC2007">
      <w:pPr>
        <w:rPr>
          <w:rFonts w:ascii="Tahoma" w:hAnsi="Tahoma" w:cs="Tahoma"/>
          <w:sz w:val="24"/>
          <w:szCs w:val="24"/>
        </w:rPr>
      </w:pP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</w:p>
    <w:p w:rsidR="00337B56" w:rsidRDefault="00337B56" w:rsidP="00AC200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Projektets aktiviteter:</w:t>
      </w: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  <w:r w:rsidRPr="00337B56">
        <w:rPr>
          <w:rFonts w:ascii="Tahoma" w:hAnsi="Tahoma" w:cs="Tahoma"/>
          <w:sz w:val="24"/>
          <w:szCs w:val="24"/>
        </w:rPr>
        <w:t xml:space="preserve">Ansættelse </w:t>
      </w:r>
      <w:r>
        <w:rPr>
          <w:rFonts w:ascii="Tahoma" w:hAnsi="Tahoma" w:cs="Tahoma"/>
          <w:sz w:val="24"/>
          <w:szCs w:val="24"/>
        </w:rPr>
        <w:t>af koordinator</w:t>
      </w: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Udvikling af oplevelser for de 2 målgrupper</w:t>
      </w: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Aftaler med lokale partnere om de enkelte oplevelsestilbuds praktiske afvikling og økonomi</w:t>
      </w:r>
    </w:p>
    <w:p w:rsidR="00F942B3" w:rsidRDefault="00F942B3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Indkøb af udstyr, rekvisitter etc.</w:t>
      </w:r>
    </w:p>
    <w:p w:rsidR="00F942B3" w:rsidRDefault="00F942B3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Udvikling af tilmeldingssystem/booking</w:t>
      </w:r>
    </w:p>
    <w:p w:rsidR="00F942B3" w:rsidRDefault="00F942B3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Praktisk koordinering af aktiviteterne og løbende kontakt med de lokale partnere</w:t>
      </w: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Udvikling og design af informationsmateriale/foldere</w:t>
      </w:r>
      <w:r w:rsidR="00F942B3">
        <w:rPr>
          <w:rFonts w:ascii="Tahoma" w:hAnsi="Tahoma" w:cs="Tahoma"/>
          <w:sz w:val="24"/>
          <w:szCs w:val="24"/>
        </w:rPr>
        <w:t xml:space="preserve"> samt distribution</w:t>
      </w:r>
    </w:p>
    <w:p w:rsidR="00337B56" w:rsidRDefault="00337B56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Udvikling og design af internetpræsentation inkl. App.</w:t>
      </w:r>
      <w:r w:rsidR="00F942B3">
        <w:rPr>
          <w:rFonts w:ascii="Tahoma" w:hAnsi="Tahoma" w:cs="Tahoma"/>
          <w:sz w:val="24"/>
          <w:szCs w:val="24"/>
        </w:rPr>
        <w:t xml:space="preserve"> – som skal kunne anvendes af alle </w:t>
      </w:r>
      <w:r w:rsidR="001E5FBA">
        <w:rPr>
          <w:rFonts w:ascii="Tahoma" w:hAnsi="Tahoma" w:cs="Tahoma"/>
          <w:sz w:val="24"/>
          <w:szCs w:val="24"/>
        </w:rPr>
        <w:t xml:space="preserve">turistaktører herunder </w:t>
      </w:r>
      <w:r w:rsidR="00F942B3">
        <w:rPr>
          <w:rFonts w:ascii="Tahoma" w:hAnsi="Tahoma" w:cs="Tahoma"/>
          <w:sz w:val="24"/>
          <w:szCs w:val="24"/>
        </w:rPr>
        <w:t>overnatningssteder o</w:t>
      </w:r>
      <w:r w:rsidR="003812B2">
        <w:rPr>
          <w:rFonts w:ascii="Tahoma" w:hAnsi="Tahoma" w:cs="Tahoma"/>
          <w:sz w:val="24"/>
          <w:szCs w:val="24"/>
        </w:rPr>
        <w:t>g</w:t>
      </w:r>
      <w:r w:rsidR="00F942B3">
        <w:rPr>
          <w:rFonts w:ascii="Tahoma" w:hAnsi="Tahoma" w:cs="Tahoma"/>
          <w:sz w:val="24"/>
          <w:szCs w:val="24"/>
        </w:rPr>
        <w:t xml:space="preserve"> attraktioner.</w:t>
      </w:r>
    </w:p>
    <w:p w:rsidR="0026458D" w:rsidRDefault="0026458D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Oversættelser til tysk af alt info og markedsføringsmateriale</w:t>
      </w:r>
    </w:p>
    <w:p w:rsidR="00F942B3" w:rsidRDefault="00F942B3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Markedsføring via turistguider, visitdenmarks Nordseekampagne, internet etc.</w:t>
      </w:r>
    </w:p>
    <w:p w:rsidR="00F942B3" w:rsidRDefault="00F942B3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Evalueringer og tilpasninger især efter år 1</w:t>
      </w:r>
    </w:p>
    <w:p w:rsidR="00F942B3" w:rsidRDefault="00F942B3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Økonomistyring, regnskab </w:t>
      </w:r>
    </w:p>
    <w:p w:rsidR="00F942B3" w:rsidRDefault="00F942B3" w:rsidP="00AC2007">
      <w:pPr>
        <w:rPr>
          <w:rFonts w:ascii="Tahoma" w:hAnsi="Tahoma" w:cs="Tahoma"/>
          <w:sz w:val="24"/>
          <w:szCs w:val="24"/>
        </w:rPr>
      </w:pPr>
    </w:p>
    <w:p w:rsidR="00F942B3" w:rsidRDefault="0026458D" w:rsidP="00AC200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Budget:</w:t>
      </w:r>
    </w:p>
    <w:p w:rsidR="0026458D" w:rsidRDefault="0026458D" w:rsidP="00AC2007">
      <w:pPr>
        <w:rPr>
          <w:rFonts w:ascii="Tahoma" w:hAnsi="Tahoma" w:cs="Tahoma"/>
          <w:sz w:val="24"/>
          <w:szCs w:val="24"/>
        </w:rPr>
      </w:pPr>
      <w:r w:rsidRPr="0026458D">
        <w:rPr>
          <w:rFonts w:ascii="Tahoma" w:hAnsi="Tahoma" w:cs="Tahoma"/>
          <w:sz w:val="24"/>
          <w:szCs w:val="24"/>
        </w:rPr>
        <w:t>Koordinator</w:t>
      </w:r>
      <w:r>
        <w:rPr>
          <w:rFonts w:ascii="Tahoma" w:hAnsi="Tahoma" w:cs="Tahoma"/>
          <w:sz w:val="24"/>
          <w:szCs w:val="24"/>
        </w:rPr>
        <w:tab/>
        <w:t>( 590 timer a Kr. 450,00)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= Kr. 265.500</w:t>
      </w:r>
    </w:p>
    <w:p w:rsidR="0026458D" w:rsidRDefault="0026458D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Design og udvikling af internet inkl. App (82 timer a Kr. 800,00)</w:t>
      </w:r>
      <w:r>
        <w:rPr>
          <w:rFonts w:ascii="Tahoma" w:hAnsi="Tahoma" w:cs="Tahoma"/>
          <w:sz w:val="24"/>
          <w:szCs w:val="24"/>
        </w:rPr>
        <w:tab/>
        <w:t>= Kr.   65.600</w:t>
      </w:r>
    </w:p>
    <w:p w:rsidR="0026458D" w:rsidRDefault="0026458D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Design, tekst, oversættelse af foldere min. 1 hvert år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=</w:t>
      </w:r>
      <w:r w:rsidR="00823E8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Kr. 100.000</w:t>
      </w:r>
      <w:r w:rsidR="00823E8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Økonomistyring + regnskab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= </w:t>
      </w:r>
      <w:r w:rsidR="00823E81">
        <w:rPr>
          <w:rFonts w:ascii="Tahoma" w:hAnsi="Tahoma" w:cs="Tahoma"/>
          <w:sz w:val="24"/>
          <w:szCs w:val="24"/>
        </w:rPr>
        <w:t xml:space="preserve">Kr. </w:t>
      </w:r>
      <w:r>
        <w:rPr>
          <w:rFonts w:ascii="Tahoma" w:hAnsi="Tahoma" w:cs="Tahoma"/>
          <w:sz w:val="24"/>
          <w:szCs w:val="24"/>
        </w:rPr>
        <w:t xml:space="preserve">  10.000</w:t>
      </w:r>
      <w:r>
        <w:rPr>
          <w:rFonts w:ascii="Tahoma" w:hAnsi="Tahoma" w:cs="Tahoma"/>
          <w:sz w:val="24"/>
          <w:szCs w:val="24"/>
        </w:rPr>
        <w:tab/>
      </w:r>
    </w:p>
    <w:p w:rsidR="0026458D" w:rsidRDefault="0026458D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Garantibetaling til lokale aktører, såfremt min. Antal ikke opnås +</w:t>
      </w:r>
    </w:p>
    <w:p w:rsidR="0026458D" w:rsidRDefault="0026458D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Indkøb af rekvisitter, udstyr</w:t>
      </w:r>
      <w:r w:rsidR="00823E81">
        <w:rPr>
          <w:rFonts w:ascii="Tahoma" w:hAnsi="Tahoma" w:cs="Tahoma"/>
          <w:sz w:val="24"/>
          <w:szCs w:val="24"/>
        </w:rPr>
        <w:t xml:space="preserve"> samt evaluering.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=</w:t>
      </w:r>
      <w:r w:rsidR="00823E81">
        <w:rPr>
          <w:rFonts w:ascii="Tahoma" w:hAnsi="Tahoma" w:cs="Tahoma"/>
          <w:sz w:val="24"/>
          <w:szCs w:val="24"/>
        </w:rPr>
        <w:t xml:space="preserve"> Kr. </w:t>
      </w:r>
      <w:r>
        <w:rPr>
          <w:rFonts w:ascii="Tahoma" w:hAnsi="Tahoma" w:cs="Tahoma"/>
          <w:sz w:val="24"/>
          <w:szCs w:val="24"/>
        </w:rPr>
        <w:t>110.000</w:t>
      </w:r>
    </w:p>
    <w:p w:rsidR="00823E81" w:rsidRDefault="0026458D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Rejser og kørselsomkostninger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=</w:t>
      </w:r>
      <w:r w:rsidR="00823E81">
        <w:rPr>
          <w:rFonts w:ascii="Tahoma" w:hAnsi="Tahoma" w:cs="Tahoma"/>
          <w:sz w:val="24"/>
          <w:szCs w:val="24"/>
        </w:rPr>
        <w:t xml:space="preserve"> Kr.   20.000</w:t>
      </w:r>
    </w:p>
    <w:p w:rsidR="00823E81" w:rsidRDefault="00823E81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Informations –og markedsføring inkl. Nordseekampagnen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= Kr. 115.000</w:t>
      </w:r>
    </w:p>
    <w:p w:rsidR="00823E81" w:rsidRDefault="00823E81" w:rsidP="00AC200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Total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= Kr. 686.100</w:t>
      </w:r>
    </w:p>
    <w:p w:rsidR="003812B2" w:rsidRDefault="003812B2" w:rsidP="00AC2007">
      <w:pPr>
        <w:rPr>
          <w:rFonts w:ascii="Tahoma" w:hAnsi="Tahoma" w:cs="Tahoma"/>
          <w:b/>
          <w:sz w:val="24"/>
          <w:szCs w:val="24"/>
        </w:rPr>
      </w:pPr>
    </w:p>
    <w:p w:rsidR="003812B2" w:rsidRDefault="003812B2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 Ulfborg </w:t>
      </w:r>
      <w:r w:rsidR="001E5FBA">
        <w:rPr>
          <w:rFonts w:ascii="Tahoma" w:hAnsi="Tahoma" w:cs="Tahoma"/>
          <w:sz w:val="24"/>
          <w:szCs w:val="24"/>
        </w:rPr>
        <w:t xml:space="preserve">– Vemb </w:t>
      </w:r>
      <w:r>
        <w:rPr>
          <w:rFonts w:ascii="Tahoma" w:hAnsi="Tahoma" w:cs="Tahoma"/>
          <w:sz w:val="24"/>
          <w:szCs w:val="24"/>
        </w:rPr>
        <w:t xml:space="preserve">Turistforening økonomi (med en omsætning i 2012 på Kr. 540.633) ikke  kan bære finansieringen af projektet i en længere periode, anmoder vi venligst om der udbetales 25% ved projektstart – 25% den 31.10.2013, - 30% den 01.05.2014 og de resterende 20% ved projektafslutning og endeligt regnskab. </w:t>
      </w:r>
    </w:p>
    <w:p w:rsidR="00EE6117" w:rsidRDefault="00EE6117" w:rsidP="00AC2007">
      <w:pPr>
        <w:rPr>
          <w:rFonts w:ascii="Tahoma" w:hAnsi="Tahoma" w:cs="Tahoma"/>
          <w:sz w:val="24"/>
          <w:szCs w:val="24"/>
        </w:rPr>
      </w:pPr>
    </w:p>
    <w:p w:rsidR="00EE6117" w:rsidRDefault="00EE6117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 ser frem til hurtigt og positiv tilbagemelding</w:t>
      </w:r>
    </w:p>
    <w:p w:rsidR="00EE6117" w:rsidRDefault="00EE6117" w:rsidP="00AC2007">
      <w:pPr>
        <w:rPr>
          <w:rFonts w:ascii="Tahoma" w:hAnsi="Tahoma" w:cs="Tahoma"/>
          <w:sz w:val="24"/>
          <w:szCs w:val="24"/>
        </w:rPr>
      </w:pPr>
    </w:p>
    <w:p w:rsidR="00EE6117" w:rsidRDefault="00EE6117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 venlig hilsen</w:t>
      </w:r>
    </w:p>
    <w:p w:rsidR="00EE6117" w:rsidRDefault="00EE6117" w:rsidP="00AC2007">
      <w:pPr>
        <w:rPr>
          <w:rFonts w:ascii="Tahoma" w:hAnsi="Tahoma" w:cs="Tahoma"/>
          <w:sz w:val="24"/>
          <w:szCs w:val="24"/>
        </w:rPr>
      </w:pPr>
    </w:p>
    <w:p w:rsidR="00EE6117" w:rsidRDefault="00EE6117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Jørn M. Jensen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Tommas Hansen</w:t>
      </w:r>
    </w:p>
    <w:p w:rsidR="0026458D" w:rsidRPr="0026458D" w:rsidRDefault="00EE6117" w:rsidP="00AC200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Formand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Medlem af bestyrelsen</w:t>
      </w:r>
      <w:bookmarkStart w:id="0" w:name="_GoBack"/>
      <w:bookmarkEnd w:id="0"/>
    </w:p>
    <w:p w:rsidR="00337B56" w:rsidRDefault="00337B56" w:rsidP="00AC200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:rsidR="00337B56" w:rsidRDefault="00337B56" w:rsidP="00AC2007">
      <w:pPr>
        <w:rPr>
          <w:rFonts w:ascii="Tahoma" w:hAnsi="Tahoma" w:cs="Tahoma"/>
          <w:b/>
          <w:sz w:val="28"/>
          <w:szCs w:val="28"/>
        </w:rPr>
      </w:pPr>
    </w:p>
    <w:p w:rsidR="00337B56" w:rsidRPr="00337B56" w:rsidRDefault="00337B56" w:rsidP="00AC2007">
      <w:pPr>
        <w:rPr>
          <w:rFonts w:ascii="Tahoma" w:hAnsi="Tahoma" w:cs="Tahoma"/>
          <w:b/>
          <w:sz w:val="28"/>
          <w:szCs w:val="28"/>
        </w:rPr>
      </w:pPr>
    </w:p>
    <w:p w:rsidR="0006350B" w:rsidRDefault="0006350B" w:rsidP="00AC2007">
      <w:pPr>
        <w:rPr>
          <w:rFonts w:ascii="Tahoma" w:hAnsi="Tahoma" w:cs="Tahoma"/>
          <w:sz w:val="24"/>
          <w:szCs w:val="24"/>
        </w:rPr>
      </w:pPr>
    </w:p>
    <w:p w:rsidR="0006350B" w:rsidRDefault="0006350B" w:rsidP="00AC20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:rsidR="0006350B" w:rsidRPr="006C6E66" w:rsidRDefault="0006350B" w:rsidP="00AC2007">
      <w:pPr>
        <w:rPr>
          <w:rFonts w:ascii="Tahoma" w:hAnsi="Tahoma" w:cs="Tahoma"/>
          <w:sz w:val="24"/>
          <w:szCs w:val="24"/>
        </w:rPr>
      </w:pPr>
    </w:p>
    <w:p w:rsidR="00AC2007" w:rsidRDefault="006C6E66" w:rsidP="00AC2007">
      <w:r>
        <w:rPr>
          <w:rFonts w:ascii="Tahoma" w:hAnsi="Tahoma" w:cs="Tahoma"/>
          <w:sz w:val="24"/>
          <w:szCs w:val="24"/>
        </w:rPr>
        <w:t xml:space="preserve">  </w:t>
      </w:r>
    </w:p>
    <w:p w:rsidR="00AC2007" w:rsidRPr="00AC2007" w:rsidRDefault="00AC2007" w:rsidP="00AC2007"/>
    <w:p w:rsidR="007B1422" w:rsidRPr="007B1422" w:rsidRDefault="007B1422" w:rsidP="007B1422">
      <w:pPr>
        <w:rPr>
          <w:rFonts w:ascii="Tahoma" w:hAnsi="Tahoma" w:cs="Tahoma"/>
          <w:sz w:val="24"/>
          <w:szCs w:val="24"/>
        </w:rPr>
      </w:pPr>
    </w:p>
    <w:p w:rsidR="007B1422" w:rsidRPr="007B1422" w:rsidRDefault="007B1422" w:rsidP="007B1422">
      <w:pPr>
        <w:rPr>
          <w:rFonts w:ascii="Tahoma" w:hAnsi="Tahoma" w:cs="Tahoma"/>
          <w:sz w:val="24"/>
          <w:szCs w:val="24"/>
        </w:rPr>
      </w:pPr>
    </w:p>
    <w:p w:rsidR="0075236C" w:rsidRDefault="0075236C" w:rsidP="0075236C"/>
    <w:p w:rsidR="0075236C" w:rsidRPr="0075236C" w:rsidRDefault="0075236C" w:rsidP="0075236C">
      <w:pPr>
        <w:pStyle w:val="Overskrift2"/>
      </w:pPr>
    </w:p>
    <w:sectPr w:rsidR="0075236C" w:rsidRPr="0075236C" w:rsidSect="006A27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EF7"/>
    <w:multiLevelType w:val="hybridMultilevel"/>
    <w:tmpl w:val="5D087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0FA9"/>
    <w:multiLevelType w:val="hybridMultilevel"/>
    <w:tmpl w:val="15E42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D44B1"/>
    <w:multiLevelType w:val="hybridMultilevel"/>
    <w:tmpl w:val="DDB4F5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927AD"/>
    <w:rsid w:val="0003530B"/>
    <w:rsid w:val="0006350B"/>
    <w:rsid w:val="001927AD"/>
    <w:rsid w:val="001E5FBA"/>
    <w:rsid w:val="0026458D"/>
    <w:rsid w:val="00337B56"/>
    <w:rsid w:val="003812B2"/>
    <w:rsid w:val="00422006"/>
    <w:rsid w:val="006A2726"/>
    <w:rsid w:val="006C6E66"/>
    <w:rsid w:val="0075236C"/>
    <w:rsid w:val="007B1422"/>
    <w:rsid w:val="00823E81"/>
    <w:rsid w:val="009223BC"/>
    <w:rsid w:val="0093546C"/>
    <w:rsid w:val="00AC2007"/>
    <w:rsid w:val="00C26B26"/>
    <w:rsid w:val="00E90642"/>
    <w:rsid w:val="00EE6117"/>
    <w:rsid w:val="00F9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26"/>
  </w:style>
  <w:style w:type="paragraph" w:styleId="Overskrift1">
    <w:name w:val="heading 1"/>
    <w:basedOn w:val="Normal"/>
    <w:next w:val="Normal"/>
    <w:link w:val="Overskrift1Tegn"/>
    <w:uiPriority w:val="9"/>
    <w:qFormat/>
    <w:rsid w:val="00E90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0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14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0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0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752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52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7B142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B14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fsnit">
    <w:name w:val="List Paragraph"/>
    <w:basedOn w:val="Normal"/>
    <w:uiPriority w:val="34"/>
    <w:qFormat/>
    <w:rsid w:val="007B1422"/>
    <w:pPr>
      <w:ind w:left="720"/>
      <w:contextualSpacing/>
    </w:pPr>
  </w:style>
  <w:style w:type="paragraph" w:styleId="Ingenafstand">
    <w:name w:val="No Spacing"/>
    <w:uiPriority w:val="1"/>
    <w:qFormat/>
    <w:rsid w:val="006C6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0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0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14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0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0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752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52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7B142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B14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fsnit">
    <w:name w:val="List Paragraph"/>
    <w:basedOn w:val="Normal"/>
    <w:uiPriority w:val="34"/>
    <w:qFormat/>
    <w:rsid w:val="007B1422"/>
    <w:pPr>
      <w:ind w:left="720"/>
      <w:contextualSpacing/>
    </w:pPr>
  </w:style>
  <w:style w:type="paragraph" w:styleId="Ingenafstand">
    <w:name w:val="No Spacing"/>
    <w:uiPriority w:val="1"/>
    <w:qFormat/>
    <w:rsid w:val="006C6E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@ulfbo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547</Words>
  <Characters>3302</Characters>
  <Application>Microsoft Office Word</Application>
  <DocSecurity>4</DocSecurity>
  <Lines>103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Itplaneten a/s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bmetmo</cp:lastModifiedBy>
  <cp:revision>2</cp:revision>
  <cp:lastPrinted>2013-04-15T11:43:00Z</cp:lastPrinted>
  <dcterms:created xsi:type="dcterms:W3CDTF">2013-04-15T11:49:00Z</dcterms:created>
  <dcterms:modified xsi:type="dcterms:W3CDTF">2013-04-15T11:49:00Z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C:\Users\bmetmo\AppData\Local\Temp\2\SJ2013041511495915.DOCX</vt:lpwstr>
  </property>
</Properties>
</file>