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2A" w:rsidRDefault="00354A3B" w:rsidP="00354A3B">
      <w:pPr>
        <w:pStyle w:val="Titel"/>
      </w:pPr>
      <w:r w:rsidRPr="00354A3B">
        <w:t>Pressemeddelelse</w:t>
      </w:r>
    </w:p>
    <w:p w:rsidR="00475191" w:rsidRPr="00475191" w:rsidRDefault="00475191" w:rsidP="00475191">
      <w:pPr>
        <w:pStyle w:val="Ingenafstand"/>
        <w:jc w:val="right"/>
        <w:rPr>
          <w:sz w:val="20"/>
          <w:szCs w:val="20"/>
        </w:rPr>
      </w:pPr>
      <w:r>
        <w:rPr>
          <w:sz w:val="20"/>
          <w:szCs w:val="20"/>
        </w:rPr>
        <w:t>11. nov. 2014</w:t>
      </w:r>
    </w:p>
    <w:p w:rsidR="00475191" w:rsidRDefault="00475191" w:rsidP="00354A3B">
      <w:pPr>
        <w:pStyle w:val="Ingenafstand"/>
        <w:rPr>
          <w:sz w:val="28"/>
          <w:szCs w:val="28"/>
        </w:rPr>
      </w:pPr>
    </w:p>
    <w:p w:rsidR="00354A3B" w:rsidRPr="00354A3B" w:rsidRDefault="00354A3B" w:rsidP="00354A3B">
      <w:pPr>
        <w:pStyle w:val="Ingenafstand"/>
        <w:rPr>
          <w:sz w:val="28"/>
          <w:szCs w:val="28"/>
        </w:rPr>
      </w:pPr>
      <w:r w:rsidRPr="00354A3B">
        <w:rPr>
          <w:sz w:val="28"/>
          <w:szCs w:val="28"/>
        </w:rPr>
        <w:t>Holstebro og Omegns Fiskeriforening stopper udsætning af ørreder i Storå-systemet</w:t>
      </w:r>
    </w:p>
    <w:p w:rsidR="00354A3B" w:rsidRDefault="00354A3B" w:rsidP="00354A3B">
      <w:pPr>
        <w:rPr>
          <w:sz w:val="24"/>
          <w:szCs w:val="24"/>
        </w:rPr>
      </w:pPr>
    </w:p>
    <w:p w:rsidR="00354A3B" w:rsidRPr="00475191" w:rsidRDefault="00354A3B" w:rsidP="00354A3B">
      <w:pPr>
        <w:spacing w:after="0"/>
        <w:rPr>
          <w:sz w:val="24"/>
          <w:szCs w:val="24"/>
        </w:rPr>
      </w:pPr>
      <w:r w:rsidRPr="00475191">
        <w:rPr>
          <w:sz w:val="24"/>
          <w:szCs w:val="24"/>
        </w:rPr>
        <w:t xml:space="preserve">Når el.-fiskeriet efter moderfisk indledes lørdag d. 16. november og gentages i weekenden d. 23. og 24. november, vil el.-holdene glide hen over havørrederne og kun hjemtage laks. </w:t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 xml:space="preserve">Holstebro og Omegns Fiskeriforening, der administrerer udsætningen af fisk i vandsystemet Storå, ophører med udsætning af ørred i vandsystemet fra og med sæson 2014 og indtil videre. </w:t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>De sidste fisk, der udsættes i 2014, bliver derfor udsætningen af smolt (ørreder, der er klar til at svømme i fjorden/havet) og 1-års-ørred, da disse allerede er indlagt hos leverandøren Frøjk Fiskepark.</w:t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>Udsætning af yngel og ½-å</w:t>
      </w:r>
      <w:r w:rsidR="008B7186">
        <w:rPr>
          <w:sz w:val="24"/>
          <w:szCs w:val="24"/>
        </w:rPr>
        <w:t>rs ørred udgår således fra 2014 og de øvrige størrelsesgrupper fra 2015</w:t>
      </w:r>
      <w:bookmarkStart w:id="0" w:name="_GoBack"/>
      <w:bookmarkEnd w:id="0"/>
    </w:p>
    <w:p w:rsidR="00C23F9F" w:rsidRPr="00475191" w:rsidRDefault="00C23F9F" w:rsidP="00C23F9F">
      <w:pPr>
        <w:pStyle w:val="Ingenafstand"/>
        <w:rPr>
          <w:sz w:val="24"/>
          <w:szCs w:val="24"/>
        </w:rPr>
      </w:pPr>
    </w:p>
    <w:p w:rsidR="00C23F9F" w:rsidRPr="00475191" w:rsidRDefault="00C23F9F" w:rsidP="00C23F9F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>Ophøret begrundes i flere forhold:</w:t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</w:p>
    <w:p w:rsidR="00C23F9F" w:rsidRPr="00475191" w:rsidRDefault="00C23F9F" w:rsidP="00C23F9F">
      <w:pPr>
        <w:pStyle w:val="Ingenafstand"/>
        <w:numPr>
          <w:ilvl w:val="0"/>
          <w:numId w:val="1"/>
        </w:numPr>
        <w:rPr>
          <w:sz w:val="24"/>
          <w:szCs w:val="24"/>
        </w:rPr>
      </w:pPr>
      <w:r w:rsidRPr="00475191">
        <w:rPr>
          <w:sz w:val="24"/>
          <w:szCs w:val="24"/>
        </w:rPr>
        <w:t>En meget stor del af udsætningen foregår øst for Vandkraftsøen.</w:t>
      </w:r>
    </w:p>
    <w:p w:rsidR="00C23F9F" w:rsidRPr="00475191" w:rsidRDefault="00C23F9F" w:rsidP="00C23F9F">
      <w:pPr>
        <w:pStyle w:val="Ingenafstand"/>
        <w:ind w:left="720"/>
        <w:rPr>
          <w:sz w:val="24"/>
          <w:szCs w:val="24"/>
        </w:rPr>
      </w:pPr>
      <w:r w:rsidRPr="00475191">
        <w:rPr>
          <w:sz w:val="24"/>
          <w:szCs w:val="24"/>
        </w:rPr>
        <w:t>Passageforholdene er fortsat særdeles utilfredsstillende, og der er ikke i nærmeste fremtid udsigt til en løsning på problemet.</w:t>
      </w:r>
    </w:p>
    <w:p w:rsidR="00C23F9F" w:rsidRPr="00475191" w:rsidRDefault="00C23F9F" w:rsidP="00C23F9F">
      <w:pPr>
        <w:pStyle w:val="Ingenafstand"/>
        <w:ind w:left="720"/>
        <w:rPr>
          <w:sz w:val="24"/>
          <w:szCs w:val="24"/>
        </w:rPr>
      </w:pPr>
      <w:r w:rsidRPr="00475191">
        <w:rPr>
          <w:sz w:val="24"/>
          <w:szCs w:val="24"/>
        </w:rPr>
        <w:t>El.-fiskeri øst for søen med bl.a. DTU Aqua har i flere omgange vist meget få fisk i vandløbet.</w:t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</w:p>
    <w:p w:rsidR="00C23F9F" w:rsidRPr="00475191" w:rsidRDefault="00C23F9F" w:rsidP="00C23F9F">
      <w:pPr>
        <w:pStyle w:val="Ingenafstand"/>
        <w:numPr>
          <w:ilvl w:val="0"/>
          <w:numId w:val="1"/>
        </w:numPr>
        <w:rPr>
          <w:sz w:val="24"/>
          <w:szCs w:val="24"/>
        </w:rPr>
      </w:pPr>
      <w:r w:rsidRPr="00475191">
        <w:rPr>
          <w:sz w:val="24"/>
          <w:szCs w:val="24"/>
        </w:rPr>
        <w:t>Fisketrykket og dermed tabet af ørred i Nissum Fjord er på trods af de hidtidige fiskeribegrænsninger stadig meget stort.</w:t>
      </w:r>
    </w:p>
    <w:p w:rsidR="00C23F9F" w:rsidRPr="00475191" w:rsidRDefault="00C23F9F" w:rsidP="00C23F9F">
      <w:pPr>
        <w:pStyle w:val="Ingenafstand"/>
        <w:ind w:left="720"/>
        <w:rPr>
          <w:sz w:val="24"/>
          <w:szCs w:val="24"/>
        </w:rPr>
      </w:pPr>
    </w:p>
    <w:p w:rsidR="00C23F9F" w:rsidRPr="00475191" w:rsidRDefault="00C23F9F" w:rsidP="00C23F9F">
      <w:pPr>
        <w:pStyle w:val="Ingenafstand"/>
        <w:numPr>
          <w:ilvl w:val="0"/>
          <w:numId w:val="1"/>
        </w:numPr>
        <w:rPr>
          <w:sz w:val="24"/>
          <w:szCs w:val="24"/>
        </w:rPr>
      </w:pPr>
      <w:r w:rsidRPr="00475191">
        <w:rPr>
          <w:sz w:val="24"/>
          <w:szCs w:val="24"/>
        </w:rPr>
        <w:t>Stangfiskeri og el.-fiskeri viser år efter år, at der er meget få store havørred. Stort set alle havørred, der fanges, er under 50 cm., ja endda i gruppen 40 - 45 cm.</w:t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</w:p>
    <w:p w:rsidR="00C23F9F" w:rsidRPr="00475191" w:rsidRDefault="00C23F9F" w:rsidP="00C23F9F">
      <w:pPr>
        <w:pStyle w:val="Ingenafstand"/>
        <w:numPr>
          <w:ilvl w:val="0"/>
          <w:numId w:val="1"/>
        </w:numPr>
        <w:rPr>
          <w:sz w:val="24"/>
          <w:szCs w:val="24"/>
        </w:rPr>
      </w:pPr>
      <w:r w:rsidRPr="00475191">
        <w:rPr>
          <w:sz w:val="24"/>
          <w:szCs w:val="24"/>
        </w:rPr>
        <w:t>Vi vurderer, at de ressourcer, vi bruger som forening, og de ressourcer, samfundet investerer i ørredudsætningerne, kan anvendes bedre.</w:t>
      </w:r>
    </w:p>
    <w:p w:rsidR="00C23F9F" w:rsidRPr="00475191" w:rsidRDefault="00C23F9F" w:rsidP="00C23F9F">
      <w:pPr>
        <w:pStyle w:val="Listeafsnit"/>
        <w:rPr>
          <w:sz w:val="24"/>
          <w:szCs w:val="24"/>
        </w:rPr>
      </w:pPr>
    </w:p>
    <w:p w:rsidR="00C23F9F" w:rsidRPr="00475191" w:rsidRDefault="00C23F9F" w:rsidP="00C23F9F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>El.-fiskeriet efter laks berøres ikke af denne beslutning.</w:t>
      </w:r>
    </w:p>
    <w:p w:rsidR="00C23F9F" w:rsidRDefault="00C23F9F" w:rsidP="00C23F9F">
      <w:pPr>
        <w:rPr>
          <w:sz w:val="24"/>
          <w:szCs w:val="24"/>
        </w:rPr>
      </w:pPr>
      <w:r w:rsidRPr="00475191">
        <w:rPr>
          <w:sz w:val="24"/>
          <w:szCs w:val="24"/>
        </w:rPr>
        <w:t>Laksene afstryges for æg og sæd til brug for udsætningsarbejdet i Storå.</w:t>
      </w:r>
    </w:p>
    <w:p w:rsidR="00475191" w:rsidRPr="00475191" w:rsidRDefault="00475191" w:rsidP="00C23F9F">
      <w:pPr>
        <w:rPr>
          <w:sz w:val="24"/>
          <w:szCs w:val="24"/>
        </w:rPr>
      </w:pPr>
    </w:p>
    <w:p w:rsidR="00475191" w:rsidRPr="00475191" w:rsidRDefault="00C23F9F" w:rsidP="00C23F9F">
      <w:pPr>
        <w:rPr>
          <w:sz w:val="24"/>
          <w:szCs w:val="24"/>
        </w:rPr>
      </w:pPr>
      <w:r w:rsidRPr="00475191">
        <w:rPr>
          <w:sz w:val="24"/>
          <w:szCs w:val="24"/>
        </w:rPr>
        <w:t>Nærmere information hos Holstebro og Omegns Fiskeriforening</w:t>
      </w:r>
    </w:p>
    <w:p w:rsidR="00C23F9F" w:rsidRPr="00475191" w:rsidRDefault="00C23F9F" w:rsidP="00C23F9F">
      <w:pPr>
        <w:pStyle w:val="Ingenafstand"/>
        <w:rPr>
          <w:sz w:val="24"/>
          <w:szCs w:val="24"/>
          <w:lang w:val="en-US"/>
        </w:rPr>
      </w:pPr>
      <w:r w:rsidRPr="00475191">
        <w:rPr>
          <w:sz w:val="24"/>
          <w:szCs w:val="24"/>
          <w:lang w:val="en-US"/>
        </w:rPr>
        <w:t>Gunnar H. Pedersen</w:t>
      </w:r>
      <w:r w:rsidRPr="00475191">
        <w:rPr>
          <w:sz w:val="24"/>
          <w:szCs w:val="24"/>
          <w:lang w:val="en-US"/>
        </w:rPr>
        <w:tab/>
      </w:r>
      <w:r w:rsidRPr="00475191">
        <w:rPr>
          <w:sz w:val="24"/>
          <w:szCs w:val="24"/>
          <w:lang w:val="en-US"/>
        </w:rPr>
        <w:tab/>
        <w:t>John Balleby</w:t>
      </w:r>
      <w:r w:rsidRPr="00475191">
        <w:rPr>
          <w:sz w:val="24"/>
          <w:szCs w:val="24"/>
          <w:lang w:val="en-US"/>
        </w:rPr>
        <w:tab/>
      </w:r>
    </w:p>
    <w:p w:rsidR="00C23F9F" w:rsidRPr="00475191" w:rsidRDefault="00C23F9F" w:rsidP="00C23F9F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>Formand</w:t>
      </w:r>
      <w:r w:rsidRPr="00475191">
        <w:rPr>
          <w:sz w:val="24"/>
          <w:szCs w:val="24"/>
        </w:rPr>
        <w:tab/>
      </w:r>
      <w:r w:rsidRPr="00475191">
        <w:rPr>
          <w:sz w:val="24"/>
          <w:szCs w:val="24"/>
        </w:rPr>
        <w:tab/>
      </w:r>
      <w:r w:rsidRPr="00475191">
        <w:rPr>
          <w:sz w:val="24"/>
          <w:szCs w:val="24"/>
        </w:rPr>
        <w:tab/>
      </w:r>
      <w:r w:rsidR="00475191" w:rsidRPr="00475191">
        <w:rPr>
          <w:sz w:val="24"/>
          <w:szCs w:val="24"/>
        </w:rPr>
        <w:t>Bestyrelsesmedlem, vandplejeansvarlig</w:t>
      </w:r>
    </w:p>
    <w:p w:rsidR="00354A3B" w:rsidRPr="00354A3B" w:rsidRDefault="00475191" w:rsidP="00475191">
      <w:pPr>
        <w:pStyle w:val="Ingenafstand"/>
        <w:rPr>
          <w:sz w:val="24"/>
          <w:szCs w:val="24"/>
        </w:rPr>
      </w:pPr>
      <w:r w:rsidRPr="00475191">
        <w:rPr>
          <w:sz w:val="24"/>
          <w:szCs w:val="24"/>
        </w:rPr>
        <w:t xml:space="preserve">Tlf.: </w:t>
      </w:r>
      <w:r w:rsidR="00C23F9F" w:rsidRPr="00475191">
        <w:rPr>
          <w:sz w:val="24"/>
          <w:szCs w:val="24"/>
        </w:rPr>
        <w:t>20</w:t>
      </w:r>
      <w:r w:rsidRPr="00475191">
        <w:rPr>
          <w:sz w:val="24"/>
          <w:szCs w:val="24"/>
        </w:rPr>
        <w:t xml:space="preserve"> </w:t>
      </w:r>
      <w:r w:rsidR="00C23F9F" w:rsidRPr="00475191">
        <w:rPr>
          <w:sz w:val="24"/>
          <w:szCs w:val="24"/>
        </w:rPr>
        <w:t>46</w:t>
      </w:r>
      <w:r w:rsidRPr="00475191">
        <w:rPr>
          <w:sz w:val="24"/>
          <w:szCs w:val="24"/>
        </w:rPr>
        <w:t xml:space="preserve"> </w:t>
      </w:r>
      <w:r w:rsidR="00C23F9F" w:rsidRPr="00475191">
        <w:rPr>
          <w:sz w:val="24"/>
          <w:szCs w:val="24"/>
        </w:rPr>
        <w:t>82</w:t>
      </w:r>
      <w:r w:rsidRPr="00475191">
        <w:rPr>
          <w:sz w:val="24"/>
          <w:szCs w:val="24"/>
        </w:rPr>
        <w:t xml:space="preserve"> </w:t>
      </w:r>
      <w:r w:rsidR="00C23F9F" w:rsidRPr="00475191">
        <w:rPr>
          <w:sz w:val="24"/>
          <w:szCs w:val="24"/>
        </w:rPr>
        <w:t>58</w:t>
      </w:r>
      <w:r w:rsidRPr="00475191">
        <w:rPr>
          <w:sz w:val="24"/>
          <w:szCs w:val="24"/>
        </w:rPr>
        <w:tab/>
      </w:r>
      <w:r w:rsidRPr="00475191">
        <w:rPr>
          <w:sz w:val="24"/>
          <w:szCs w:val="24"/>
        </w:rPr>
        <w:tab/>
        <w:t>Tlf.: 61 70 36 58</w:t>
      </w:r>
    </w:p>
    <w:sectPr w:rsidR="00354A3B" w:rsidRPr="00354A3B" w:rsidSect="00554E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7E3"/>
    <w:multiLevelType w:val="hybridMultilevel"/>
    <w:tmpl w:val="F8743B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54A3B"/>
    <w:rsid w:val="00354A3B"/>
    <w:rsid w:val="00475191"/>
    <w:rsid w:val="00554E96"/>
    <w:rsid w:val="00852C2A"/>
    <w:rsid w:val="008B7186"/>
    <w:rsid w:val="00A04559"/>
    <w:rsid w:val="00C2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54A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54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354A3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C2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54A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54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354A3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C2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Larsen</dc:creator>
  <cp:lastModifiedBy>Jakob Larsen</cp:lastModifiedBy>
  <cp:revision>2</cp:revision>
  <dcterms:created xsi:type="dcterms:W3CDTF">2013-11-14T15:40:00Z</dcterms:created>
  <dcterms:modified xsi:type="dcterms:W3CDTF">2013-11-14T15:40:00Z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C:\Users\tmnmjl\AppData\Local\Temp\7\SJ20131114153912871 [DOR5100138].DOCX</vt:lpwstr>
  </property>
  <property fmtid="{D5CDD505-2E9C-101B-9397-08002B2CF9AE}" pid="3" name="title">
    <vt:lpwstr>PM HOF 11112013</vt:lpwstr>
  </property>
  <property fmtid="{D5CDD505-2E9C-101B-9397-08002B2CF9AE}" pid="4" name="command">
    <vt:lpwstr/>
  </property>
</Properties>
</file>