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3" w:rsidRPr="00886069" w:rsidRDefault="001C735A" w:rsidP="00C43236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A91C32" w:rsidRPr="00886069">
        <w:rPr>
          <w:rFonts w:ascii="Arial" w:hAnsi="Arial" w:cs="Arial"/>
          <w:b/>
          <w:sz w:val="24"/>
        </w:rPr>
        <w:t>ærd at vide</w:t>
      </w:r>
      <w:r w:rsidR="00286581" w:rsidRPr="00886069">
        <w:rPr>
          <w:rFonts w:ascii="Arial" w:hAnsi="Arial" w:cs="Arial"/>
          <w:b/>
          <w:sz w:val="24"/>
        </w:rPr>
        <w:t xml:space="preserve"> </w:t>
      </w:r>
      <w:r w:rsidR="00AB514D">
        <w:rPr>
          <w:rFonts w:ascii="Arial" w:hAnsi="Arial" w:cs="Arial"/>
          <w:b/>
          <w:sz w:val="24"/>
        </w:rPr>
        <w:t>når du</w:t>
      </w:r>
    </w:p>
    <w:p w:rsidR="00286581" w:rsidRPr="00886069" w:rsidRDefault="00E154F9" w:rsidP="00C43236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yder en </w:t>
      </w:r>
      <w:r w:rsidR="00A91C32" w:rsidRPr="00886069">
        <w:rPr>
          <w:rFonts w:ascii="Arial" w:hAnsi="Arial" w:cs="Arial"/>
          <w:b/>
          <w:sz w:val="24"/>
        </w:rPr>
        <w:t>f</w:t>
      </w:r>
      <w:r w:rsidR="004F6816" w:rsidRPr="00886069">
        <w:rPr>
          <w:rFonts w:ascii="Arial" w:hAnsi="Arial" w:cs="Arial"/>
          <w:b/>
          <w:sz w:val="24"/>
        </w:rPr>
        <w:t>rivillig</w:t>
      </w:r>
      <w:r>
        <w:rPr>
          <w:rFonts w:ascii="Arial" w:hAnsi="Arial" w:cs="Arial"/>
          <w:b/>
          <w:sz w:val="24"/>
        </w:rPr>
        <w:t xml:space="preserve"> indsats</w:t>
      </w:r>
    </w:p>
    <w:p w:rsidR="00A91C32" w:rsidRPr="00886069" w:rsidRDefault="00D94799" w:rsidP="00C43236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</w:t>
      </w:r>
      <w:r w:rsidR="004F6816" w:rsidRPr="00886069">
        <w:rPr>
          <w:rFonts w:ascii="Arial" w:hAnsi="Arial" w:cs="Arial"/>
          <w:b/>
          <w:sz w:val="24"/>
        </w:rPr>
        <w:t xml:space="preserve">Holstebro </w:t>
      </w:r>
      <w:r w:rsidR="000D7611" w:rsidRPr="00886069">
        <w:rPr>
          <w:rFonts w:ascii="Arial" w:hAnsi="Arial" w:cs="Arial"/>
          <w:b/>
          <w:sz w:val="24"/>
        </w:rPr>
        <w:t>Kommune</w:t>
      </w:r>
    </w:p>
    <w:p w:rsidR="00A91C32" w:rsidRPr="00886069" w:rsidRDefault="00A91C32" w:rsidP="00C43236">
      <w:pPr>
        <w:spacing w:line="240" w:lineRule="auto"/>
        <w:rPr>
          <w:rFonts w:ascii="Arial" w:hAnsi="Arial" w:cs="Arial"/>
          <w:b/>
          <w:sz w:val="24"/>
        </w:rPr>
      </w:pPr>
    </w:p>
    <w:p w:rsidR="00F06D93" w:rsidRPr="00886069" w:rsidRDefault="00F06D93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Når du som borger </w:t>
      </w:r>
      <w:r w:rsidR="00E154F9">
        <w:rPr>
          <w:rFonts w:ascii="Arial" w:hAnsi="Arial" w:cs="Arial"/>
          <w:sz w:val="24"/>
        </w:rPr>
        <w:t>yder</w:t>
      </w:r>
      <w:r w:rsidR="001C735A">
        <w:rPr>
          <w:rFonts w:ascii="Arial" w:hAnsi="Arial" w:cs="Arial"/>
          <w:sz w:val="24"/>
        </w:rPr>
        <w:t xml:space="preserve"> </w:t>
      </w:r>
      <w:r w:rsidR="00E154F9">
        <w:rPr>
          <w:rFonts w:ascii="Arial" w:hAnsi="Arial" w:cs="Arial"/>
          <w:sz w:val="24"/>
        </w:rPr>
        <w:t xml:space="preserve">en </w:t>
      </w:r>
      <w:r w:rsidR="001C735A">
        <w:rPr>
          <w:rFonts w:ascii="Arial" w:hAnsi="Arial" w:cs="Arial"/>
          <w:sz w:val="24"/>
        </w:rPr>
        <w:t xml:space="preserve">frivillig </w:t>
      </w:r>
      <w:r w:rsidR="00E154F9">
        <w:rPr>
          <w:rFonts w:ascii="Arial" w:hAnsi="Arial" w:cs="Arial"/>
          <w:sz w:val="24"/>
        </w:rPr>
        <w:t xml:space="preserve">indsats </w:t>
      </w:r>
      <w:r w:rsidR="00801B8D" w:rsidRPr="00886069">
        <w:rPr>
          <w:rFonts w:ascii="Arial" w:hAnsi="Arial" w:cs="Arial"/>
          <w:sz w:val="24"/>
        </w:rPr>
        <w:t>for Holstebro Kommune, er det populært sagt en win-win situation.</w:t>
      </w:r>
    </w:p>
    <w:p w:rsidR="00801B8D" w:rsidRPr="00886069" w:rsidRDefault="00DE0957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På den ene side skaber du</w:t>
      </w:r>
      <w:r w:rsidR="00801B8D" w:rsidRPr="00886069">
        <w:rPr>
          <w:rFonts w:ascii="Arial" w:hAnsi="Arial" w:cs="Arial"/>
          <w:sz w:val="24"/>
        </w:rPr>
        <w:t xml:space="preserve"> et værdifuldt indhold i </w:t>
      </w:r>
      <w:r w:rsidR="00F06D93" w:rsidRPr="00886069">
        <w:rPr>
          <w:rFonts w:ascii="Arial" w:hAnsi="Arial" w:cs="Arial"/>
          <w:sz w:val="24"/>
        </w:rPr>
        <w:t xml:space="preserve">din hverdag, og </w:t>
      </w:r>
      <w:r w:rsidRPr="00886069">
        <w:rPr>
          <w:rFonts w:ascii="Arial" w:hAnsi="Arial" w:cs="Arial"/>
          <w:sz w:val="24"/>
        </w:rPr>
        <w:t xml:space="preserve">på den anden </w:t>
      </w:r>
      <w:r w:rsidR="00E154F9">
        <w:rPr>
          <w:rFonts w:ascii="Arial" w:hAnsi="Arial" w:cs="Arial"/>
          <w:sz w:val="24"/>
        </w:rPr>
        <w:t>side f</w:t>
      </w:r>
      <w:r w:rsidRPr="00886069">
        <w:rPr>
          <w:rFonts w:ascii="Arial" w:hAnsi="Arial" w:cs="Arial"/>
          <w:sz w:val="24"/>
        </w:rPr>
        <w:t xml:space="preserve">år </w:t>
      </w:r>
      <w:r w:rsidR="00E154F9">
        <w:rPr>
          <w:rFonts w:ascii="Arial" w:hAnsi="Arial" w:cs="Arial"/>
          <w:sz w:val="24"/>
        </w:rPr>
        <w:t xml:space="preserve">vi bedre </w:t>
      </w:r>
      <w:r w:rsidR="00F06D93" w:rsidRPr="00886069">
        <w:rPr>
          <w:rFonts w:ascii="Arial" w:hAnsi="Arial" w:cs="Arial"/>
          <w:sz w:val="24"/>
        </w:rPr>
        <w:t>ko</w:t>
      </w:r>
      <w:r w:rsidR="00801B8D" w:rsidRPr="00886069">
        <w:rPr>
          <w:rFonts w:ascii="Arial" w:hAnsi="Arial" w:cs="Arial"/>
          <w:sz w:val="24"/>
        </w:rPr>
        <w:t>mmun</w:t>
      </w:r>
      <w:r w:rsidR="00E154F9">
        <w:rPr>
          <w:rFonts w:ascii="Arial" w:hAnsi="Arial" w:cs="Arial"/>
          <w:sz w:val="24"/>
        </w:rPr>
        <w:t>ale tilbud for borgerne, som vil opleve at der ydes en ekstra indsats</w:t>
      </w:r>
      <w:r w:rsidR="00F06D93" w:rsidRPr="00886069">
        <w:rPr>
          <w:rFonts w:ascii="Arial" w:hAnsi="Arial" w:cs="Arial"/>
          <w:sz w:val="24"/>
        </w:rPr>
        <w:t>.</w:t>
      </w:r>
    </w:p>
    <w:p w:rsidR="001C735A" w:rsidRDefault="001C735A" w:rsidP="00C43236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er dog visse ting, som du for di</w:t>
      </w:r>
      <w:r w:rsidR="00E154F9">
        <w:rPr>
          <w:rFonts w:ascii="Arial" w:hAnsi="Arial" w:cs="Arial"/>
          <w:sz w:val="24"/>
        </w:rPr>
        <w:t xml:space="preserve">n egen skyld bør være opmærksom </w:t>
      </w:r>
      <w:r>
        <w:rPr>
          <w:rFonts w:ascii="Arial" w:hAnsi="Arial" w:cs="Arial"/>
          <w:sz w:val="24"/>
        </w:rPr>
        <w:t>på, når du yder en frivillig indsats.</w:t>
      </w:r>
    </w:p>
    <w:p w:rsidR="0009458E" w:rsidRPr="00886069" w:rsidRDefault="003A1F18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For at give dig den bedst mulige baggrundsviden har vi lavet en oversigt over, hvad</w:t>
      </w:r>
      <w:r w:rsidR="00F06D93" w:rsidRPr="00886069">
        <w:rPr>
          <w:rFonts w:ascii="Arial" w:hAnsi="Arial" w:cs="Arial"/>
          <w:sz w:val="24"/>
        </w:rPr>
        <w:t xml:space="preserve"> du skal </w:t>
      </w:r>
      <w:r w:rsidR="001C735A">
        <w:rPr>
          <w:rFonts w:ascii="Arial" w:hAnsi="Arial" w:cs="Arial"/>
          <w:sz w:val="24"/>
        </w:rPr>
        <w:t>hæfte dig ved</w:t>
      </w:r>
      <w:r w:rsidR="00F06D93" w:rsidRPr="00886069">
        <w:rPr>
          <w:rFonts w:ascii="Arial" w:hAnsi="Arial" w:cs="Arial"/>
          <w:sz w:val="24"/>
        </w:rPr>
        <w:t xml:space="preserve"> </w:t>
      </w:r>
      <w:r w:rsidRPr="00886069">
        <w:rPr>
          <w:rFonts w:ascii="Arial" w:hAnsi="Arial" w:cs="Arial"/>
          <w:sz w:val="24"/>
        </w:rPr>
        <w:t>i forbindelse med f.eks. forsikringsforhold, tavshedspligt og socialt arbejde</w:t>
      </w:r>
      <w:r w:rsidR="00DE0957" w:rsidRPr="00886069">
        <w:rPr>
          <w:rFonts w:ascii="Arial" w:hAnsi="Arial" w:cs="Arial"/>
          <w:sz w:val="24"/>
        </w:rPr>
        <w:t xml:space="preserve"> med børn</w:t>
      </w:r>
      <w:r w:rsidRPr="00886069">
        <w:rPr>
          <w:rFonts w:ascii="Arial" w:hAnsi="Arial" w:cs="Arial"/>
          <w:sz w:val="24"/>
        </w:rPr>
        <w:t>.</w:t>
      </w:r>
    </w:p>
    <w:p w:rsidR="00EE155B" w:rsidRPr="00886069" w:rsidRDefault="00EE155B" w:rsidP="00C43236">
      <w:pPr>
        <w:spacing w:line="240" w:lineRule="auto"/>
        <w:rPr>
          <w:rFonts w:ascii="Arial" w:hAnsi="Arial" w:cs="Arial"/>
          <w:sz w:val="24"/>
        </w:rPr>
      </w:pPr>
    </w:p>
    <w:p w:rsidR="00EE155B" w:rsidRPr="00886069" w:rsidRDefault="00C43236" w:rsidP="00C43236">
      <w:pPr>
        <w:spacing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Kommunalt ansvar</w:t>
      </w:r>
    </w:p>
    <w:p w:rsidR="00BF50BC" w:rsidRPr="00886069" w:rsidRDefault="00916076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Frivillige er som udgangspunkt</w:t>
      </w:r>
      <w:r w:rsidR="0009458E" w:rsidRPr="00886069">
        <w:rPr>
          <w:rFonts w:ascii="Arial" w:hAnsi="Arial" w:cs="Arial"/>
          <w:sz w:val="24"/>
        </w:rPr>
        <w:t xml:space="preserve"> ikke omfattet af Holstebro</w:t>
      </w:r>
      <w:r w:rsidR="00DE0957" w:rsidRPr="00886069">
        <w:rPr>
          <w:rFonts w:ascii="Arial" w:hAnsi="Arial" w:cs="Arial"/>
          <w:sz w:val="24"/>
        </w:rPr>
        <w:t xml:space="preserve"> Kommunes arbejdsskade-</w:t>
      </w:r>
      <w:r w:rsidR="0009458E" w:rsidRPr="00886069">
        <w:rPr>
          <w:rFonts w:ascii="Arial" w:hAnsi="Arial" w:cs="Arial"/>
          <w:sz w:val="24"/>
        </w:rPr>
        <w:t xml:space="preserve"> eller erhvervsansvarsforsikring.</w:t>
      </w:r>
      <w:r w:rsidRPr="00886069">
        <w:rPr>
          <w:rFonts w:ascii="Arial" w:hAnsi="Arial" w:cs="Arial"/>
          <w:sz w:val="24"/>
        </w:rPr>
        <w:t xml:space="preserve"> Men</w:t>
      </w:r>
      <w:r w:rsidR="00AB12D7">
        <w:rPr>
          <w:rFonts w:ascii="Arial" w:hAnsi="Arial" w:cs="Arial"/>
          <w:sz w:val="24"/>
        </w:rPr>
        <w:t xml:space="preserve"> i visse tilfælde er k</w:t>
      </w:r>
      <w:r w:rsidRPr="00886069">
        <w:rPr>
          <w:rFonts w:ascii="Arial" w:hAnsi="Arial" w:cs="Arial"/>
          <w:sz w:val="24"/>
        </w:rPr>
        <w:t>ommune</w:t>
      </w:r>
      <w:r w:rsidR="00AB12D7">
        <w:rPr>
          <w:rFonts w:ascii="Arial" w:hAnsi="Arial" w:cs="Arial"/>
          <w:sz w:val="24"/>
        </w:rPr>
        <w:t>n</w:t>
      </w:r>
      <w:r w:rsidRPr="00886069">
        <w:rPr>
          <w:rFonts w:ascii="Arial" w:hAnsi="Arial" w:cs="Arial"/>
          <w:sz w:val="24"/>
        </w:rPr>
        <w:t xml:space="preserve"> </w:t>
      </w:r>
      <w:r w:rsidR="00EF3F05" w:rsidRPr="00886069">
        <w:rPr>
          <w:rFonts w:ascii="Arial" w:hAnsi="Arial" w:cs="Arial"/>
          <w:sz w:val="24"/>
        </w:rPr>
        <w:t xml:space="preserve">dog </w:t>
      </w:r>
      <w:r w:rsidR="00AB12D7">
        <w:rPr>
          <w:rFonts w:ascii="Arial" w:hAnsi="Arial" w:cs="Arial"/>
          <w:sz w:val="24"/>
        </w:rPr>
        <w:t>forpligtet til at sikre de</w:t>
      </w:r>
      <w:r w:rsidRPr="00886069">
        <w:rPr>
          <w:rFonts w:ascii="Arial" w:hAnsi="Arial" w:cs="Arial"/>
          <w:sz w:val="24"/>
        </w:rPr>
        <w:t xml:space="preserve"> frivillige efter loven.</w:t>
      </w:r>
    </w:p>
    <w:p w:rsidR="00EE155B" w:rsidRPr="00886069" w:rsidRDefault="00BF50BC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Hvis en frivillig kommer til skade, </w:t>
      </w:r>
      <w:r w:rsidR="00D126A9" w:rsidRPr="00886069">
        <w:rPr>
          <w:rFonts w:ascii="Arial" w:hAnsi="Arial" w:cs="Arial"/>
          <w:sz w:val="24"/>
        </w:rPr>
        <w:t xml:space="preserve">skal </w:t>
      </w:r>
      <w:r w:rsidRPr="00886069">
        <w:rPr>
          <w:rFonts w:ascii="Arial" w:hAnsi="Arial" w:cs="Arial"/>
          <w:sz w:val="24"/>
        </w:rPr>
        <w:t>Arbejdsskadestyrelsen</w:t>
      </w:r>
      <w:r w:rsidR="00D126A9" w:rsidRPr="00886069">
        <w:rPr>
          <w:rFonts w:ascii="Arial" w:hAnsi="Arial" w:cs="Arial"/>
          <w:sz w:val="24"/>
        </w:rPr>
        <w:t xml:space="preserve"> vurdere</w:t>
      </w:r>
      <w:r w:rsidRPr="00886069">
        <w:rPr>
          <w:rFonts w:ascii="Arial" w:hAnsi="Arial" w:cs="Arial"/>
          <w:sz w:val="24"/>
        </w:rPr>
        <w:t>, om skaden er omfattet af arbejdsskadesikringsloven.</w:t>
      </w:r>
      <w:r w:rsidR="00D126A9" w:rsidRPr="00886069">
        <w:rPr>
          <w:rFonts w:ascii="Arial" w:hAnsi="Arial" w:cs="Arial"/>
          <w:sz w:val="24"/>
        </w:rPr>
        <w:t xml:space="preserve"> Det sker ud fra bestemte kriterier. Hvis de er opfyldt, er den frivillige sikret gennem kommunen.</w:t>
      </w:r>
    </w:p>
    <w:p w:rsidR="00EE155B" w:rsidRPr="00886069" w:rsidRDefault="00EE155B" w:rsidP="00C43236">
      <w:pPr>
        <w:spacing w:line="240" w:lineRule="auto"/>
        <w:rPr>
          <w:rFonts w:ascii="Arial" w:hAnsi="Arial" w:cs="Arial"/>
          <w:sz w:val="24"/>
        </w:rPr>
      </w:pPr>
    </w:p>
    <w:p w:rsidR="0009458E" w:rsidRPr="00886069" w:rsidRDefault="00EE155B" w:rsidP="00C43236">
      <w:pPr>
        <w:spacing w:after="120" w:line="240" w:lineRule="auto"/>
        <w:rPr>
          <w:rFonts w:ascii="Arial" w:hAnsi="Arial" w:cs="Arial"/>
          <w:b/>
          <w:sz w:val="24"/>
        </w:rPr>
      </w:pPr>
      <w:r w:rsidRPr="00886069">
        <w:rPr>
          <w:rFonts w:ascii="Arial" w:hAnsi="Arial" w:cs="Arial"/>
          <w:b/>
          <w:sz w:val="24"/>
        </w:rPr>
        <w:t>Foreni</w:t>
      </w:r>
      <w:r w:rsidR="00E9546B">
        <w:rPr>
          <w:rFonts w:ascii="Arial" w:hAnsi="Arial" w:cs="Arial"/>
          <w:b/>
          <w:sz w:val="24"/>
        </w:rPr>
        <w:t>nger/</w:t>
      </w:r>
      <w:r w:rsidR="00C43236">
        <w:rPr>
          <w:rFonts w:ascii="Arial" w:hAnsi="Arial" w:cs="Arial"/>
          <w:b/>
          <w:sz w:val="24"/>
        </w:rPr>
        <w:t>organisationers</w:t>
      </w:r>
      <w:r w:rsidRPr="00886069">
        <w:rPr>
          <w:rFonts w:ascii="Arial" w:hAnsi="Arial" w:cs="Arial"/>
          <w:b/>
          <w:sz w:val="24"/>
        </w:rPr>
        <w:t xml:space="preserve"> ansvar</w:t>
      </w:r>
    </w:p>
    <w:p w:rsidR="00266BCA" w:rsidRPr="00886069" w:rsidRDefault="002D65B8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Hvis du er</w:t>
      </w:r>
      <w:r w:rsidR="0064368C" w:rsidRPr="00886069">
        <w:rPr>
          <w:rFonts w:ascii="Arial" w:hAnsi="Arial" w:cs="Arial"/>
          <w:sz w:val="24"/>
        </w:rPr>
        <w:t xml:space="preserve"> medlem af en forening eller en organisation, </w:t>
      </w:r>
      <w:r w:rsidRPr="00886069">
        <w:rPr>
          <w:rFonts w:ascii="Arial" w:hAnsi="Arial" w:cs="Arial"/>
          <w:sz w:val="24"/>
        </w:rPr>
        <w:t>har de som udgangspunkt det forsikringsmæssige ansvar, når du gør en frivillig indsats for dem.</w:t>
      </w:r>
    </w:p>
    <w:p w:rsidR="00F66029" w:rsidRPr="00886069" w:rsidRDefault="00E9546B" w:rsidP="00C43236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 betyder, at</w:t>
      </w:r>
      <w:r w:rsidR="0064368C" w:rsidRPr="00886069">
        <w:rPr>
          <w:rFonts w:ascii="Arial" w:hAnsi="Arial" w:cs="Arial"/>
          <w:sz w:val="24"/>
        </w:rPr>
        <w:t xml:space="preserve"> h</w:t>
      </w:r>
      <w:r w:rsidR="00F66029" w:rsidRPr="00886069">
        <w:rPr>
          <w:rFonts w:ascii="Arial" w:hAnsi="Arial" w:cs="Arial"/>
          <w:sz w:val="24"/>
        </w:rPr>
        <w:t xml:space="preserve">vis </w:t>
      </w:r>
      <w:r w:rsidR="002D65B8" w:rsidRPr="00886069">
        <w:rPr>
          <w:rFonts w:ascii="Arial" w:hAnsi="Arial" w:cs="Arial"/>
          <w:sz w:val="24"/>
        </w:rPr>
        <w:t>du som</w:t>
      </w:r>
      <w:r w:rsidR="00F66029" w:rsidRPr="00886069">
        <w:rPr>
          <w:rFonts w:ascii="Arial" w:hAnsi="Arial" w:cs="Arial"/>
          <w:sz w:val="24"/>
        </w:rPr>
        <w:t xml:space="preserve"> frivillig </w:t>
      </w:r>
      <w:r w:rsidR="002D65B8" w:rsidRPr="00886069">
        <w:rPr>
          <w:rFonts w:ascii="Arial" w:hAnsi="Arial" w:cs="Arial"/>
          <w:sz w:val="24"/>
        </w:rPr>
        <w:t xml:space="preserve">er </w:t>
      </w:r>
      <w:r w:rsidR="00B86B58">
        <w:rPr>
          <w:rFonts w:ascii="Arial" w:hAnsi="Arial" w:cs="Arial"/>
          <w:sz w:val="24"/>
        </w:rPr>
        <w:t xml:space="preserve">så </w:t>
      </w:r>
      <w:r w:rsidR="002D65B8" w:rsidRPr="00886069">
        <w:rPr>
          <w:rFonts w:ascii="Arial" w:hAnsi="Arial" w:cs="Arial"/>
          <w:sz w:val="24"/>
        </w:rPr>
        <w:t xml:space="preserve">uheldig </w:t>
      </w:r>
      <w:r w:rsidR="000543A8">
        <w:rPr>
          <w:rFonts w:ascii="Arial" w:hAnsi="Arial" w:cs="Arial"/>
          <w:sz w:val="24"/>
        </w:rPr>
        <w:t>at komme til skade - eller</w:t>
      </w:r>
      <w:r w:rsidR="002D65B8" w:rsidRPr="00886069">
        <w:rPr>
          <w:rFonts w:ascii="Arial" w:hAnsi="Arial" w:cs="Arial"/>
          <w:sz w:val="24"/>
        </w:rPr>
        <w:t xml:space="preserve"> kommer til at gøre skade</w:t>
      </w:r>
      <w:r w:rsidR="00F66029" w:rsidRPr="00886069">
        <w:rPr>
          <w:rFonts w:ascii="Arial" w:hAnsi="Arial" w:cs="Arial"/>
          <w:sz w:val="24"/>
        </w:rPr>
        <w:t xml:space="preserve"> </w:t>
      </w:r>
      <w:r w:rsidR="000543A8">
        <w:rPr>
          <w:rFonts w:ascii="Arial" w:hAnsi="Arial" w:cs="Arial"/>
          <w:sz w:val="24"/>
        </w:rPr>
        <w:t>på andre og</w:t>
      </w:r>
      <w:r w:rsidR="002D65B8" w:rsidRPr="00886069">
        <w:rPr>
          <w:rFonts w:ascii="Arial" w:hAnsi="Arial" w:cs="Arial"/>
          <w:sz w:val="24"/>
        </w:rPr>
        <w:t xml:space="preserve"> andres </w:t>
      </w:r>
      <w:r w:rsidR="000543A8">
        <w:rPr>
          <w:rFonts w:ascii="Arial" w:hAnsi="Arial" w:cs="Arial"/>
          <w:sz w:val="24"/>
        </w:rPr>
        <w:t>ejendele</w:t>
      </w:r>
      <w:r w:rsidR="002D65B8" w:rsidRPr="00886069">
        <w:rPr>
          <w:rFonts w:ascii="Arial" w:hAnsi="Arial" w:cs="Arial"/>
          <w:sz w:val="24"/>
        </w:rPr>
        <w:t xml:space="preserve"> -</w:t>
      </w:r>
      <w:r w:rsidR="00F66029" w:rsidRPr="00886069">
        <w:rPr>
          <w:rFonts w:ascii="Arial" w:hAnsi="Arial" w:cs="Arial"/>
          <w:sz w:val="24"/>
        </w:rPr>
        <w:t xml:space="preserve"> </w:t>
      </w:r>
      <w:r w:rsidR="00EA2741" w:rsidRPr="00886069">
        <w:rPr>
          <w:rFonts w:ascii="Arial" w:hAnsi="Arial" w:cs="Arial"/>
          <w:sz w:val="24"/>
        </w:rPr>
        <w:t>skal</w:t>
      </w:r>
      <w:r w:rsidR="00F66029" w:rsidRPr="00886069">
        <w:rPr>
          <w:rFonts w:ascii="Arial" w:hAnsi="Arial" w:cs="Arial"/>
          <w:sz w:val="24"/>
        </w:rPr>
        <w:t xml:space="preserve"> foreningen eller organisationen</w:t>
      </w:r>
      <w:r w:rsidR="00EA2741" w:rsidRPr="00886069">
        <w:rPr>
          <w:rFonts w:ascii="Arial" w:hAnsi="Arial" w:cs="Arial"/>
          <w:sz w:val="24"/>
        </w:rPr>
        <w:t xml:space="preserve"> dække en eventuel erstatning</w:t>
      </w:r>
      <w:r w:rsidR="00AB514D">
        <w:rPr>
          <w:rFonts w:ascii="Arial" w:hAnsi="Arial" w:cs="Arial"/>
          <w:sz w:val="24"/>
        </w:rPr>
        <w:t>.</w:t>
      </w:r>
    </w:p>
    <w:p w:rsidR="00015884" w:rsidRPr="00886069" w:rsidRDefault="00015884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Anderledes er det, n</w:t>
      </w:r>
      <w:r w:rsidR="00CE4345" w:rsidRPr="00886069">
        <w:rPr>
          <w:rFonts w:ascii="Arial" w:hAnsi="Arial" w:cs="Arial"/>
          <w:sz w:val="24"/>
        </w:rPr>
        <w:t xml:space="preserve">år frivillige </w:t>
      </w:r>
      <w:r w:rsidR="000C773F" w:rsidRPr="00886069">
        <w:rPr>
          <w:rFonts w:ascii="Arial" w:hAnsi="Arial" w:cs="Arial"/>
          <w:sz w:val="24"/>
        </w:rPr>
        <w:t xml:space="preserve">og ansatte </w:t>
      </w:r>
      <w:r w:rsidR="00CC4D49">
        <w:rPr>
          <w:rFonts w:ascii="Arial" w:hAnsi="Arial" w:cs="Arial"/>
          <w:sz w:val="24"/>
        </w:rPr>
        <w:t>i en forening/</w:t>
      </w:r>
      <w:r w:rsidR="00CE4345" w:rsidRPr="00886069">
        <w:rPr>
          <w:rFonts w:ascii="Arial" w:hAnsi="Arial" w:cs="Arial"/>
          <w:sz w:val="24"/>
        </w:rPr>
        <w:t xml:space="preserve">organisation udfører arbejde, der går </w:t>
      </w:r>
      <w:r w:rsidR="00CE4345" w:rsidRPr="002F521F">
        <w:rPr>
          <w:rFonts w:ascii="Arial" w:hAnsi="Arial" w:cs="Arial"/>
          <w:b/>
          <w:i/>
          <w:sz w:val="24"/>
        </w:rPr>
        <w:t>udover</w:t>
      </w:r>
      <w:r w:rsidRPr="00886069">
        <w:rPr>
          <w:rFonts w:ascii="Arial" w:hAnsi="Arial" w:cs="Arial"/>
          <w:sz w:val="24"/>
        </w:rPr>
        <w:t xml:space="preserve"> foreningens</w:t>
      </w:r>
      <w:r w:rsidR="00CC4D49">
        <w:rPr>
          <w:rFonts w:ascii="Arial" w:hAnsi="Arial" w:cs="Arial"/>
          <w:sz w:val="24"/>
        </w:rPr>
        <w:t>/</w:t>
      </w:r>
      <w:r w:rsidR="00CC4D49" w:rsidRPr="00886069">
        <w:rPr>
          <w:rFonts w:ascii="Arial" w:hAnsi="Arial" w:cs="Arial"/>
          <w:sz w:val="24"/>
        </w:rPr>
        <w:t>organisation</w:t>
      </w:r>
      <w:r w:rsidR="00CC4D49">
        <w:rPr>
          <w:rFonts w:ascii="Arial" w:hAnsi="Arial" w:cs="Arial"/>
          <w:sz w:val="24"/>
        </w:rPr>
        <w:t>ens</w:t>
      </w:r>
      <w:r w:rsidRPr="00886069">
        <w:rPr>
          <w:rFonts w:ascii="Arial" w:hAnsi="Arial" w:cs="Arial"/>
          <w:sz w:val="24"/>
        </w:rPr>
        <w:t xml:space="preserve"> formål. I </w:t>
      </w:r>
      <w:r w:rsidR="006672AD" w:rsidRPr="00886069">
        <w:rPr>
          <w:rFonts w:ascii="Arial" w:hAnsi="Arial" w:cs="Arial"/>
          <w:sz w:val="24"/>
        </w:rPr>
        <w:t>den situation</w:t>
      </w:r>
      <w:r w:rsidR="00CE4345" w:rsidRPr="00886069">
        <w:rPr>
          <w:rFonts w:ascii="Arial" w:hAnsi="Arial" w:cs="Arial"/>
          <w:sz w:val="24"/>
        </w:rPr>
        <w:t xml:space="preserve"> er d</w:t>
      </w:r>
      <w:r w:rsidR="006672AD" w:rsidRPr="00886069">
        <w:rPr>
          <w:rFonts w:ascii="Arial" w:hAnsi="Arial" w:cs="Arial"/>
          <w:sz w:val="24"/>
        </w:rPr>
        <w:t>u</w:t>
      </w:r>
      <w:r w:rsidR="00CE4345" w:rsidRPr="00886069">
        <w:rPr>
          <w:rFonts w:ascii="Arial" w:hAnsi="Arial" w:cs="Arial"/>
          <w:sz w:val="24"/>
        </w:rPr>
        <w:t xml:space="preserve"> omfattet af en arbejdsskadeforsikring</w:t>
      </w:r>
      <w:r w:rsidR="000C773F" w:rsidRPr="00886069">
        <w:rPr>
          <w:rFonts w:ascii="Arial" w:hAnsi="Arial" w:cs="Arial"/>
          <w:sz w:val="24"/>
        </w:rPr>
        <w:t>.</w:t>
      </w:r>
    </w:p>
    <w:p w:rsidR="009C6161" w:rsidRPr="00886069" w:rsidRDefault="00CC4D49" w:rsidP="00C4323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Konkret</w:t>
      </w:r>
      <w:r w:rsidR="009C6161" w:rsidRPr="00886069">
        <w:rPr>
          <w:rFonts w:ascii="Arial" w:hAnsi="Arial" w:cs="Arial"/>
          <w:sz w:val="24"/>
        </w:rPr>
        <w:t xml:space="preserve"> betyder</w:t>
      </w:r>
      <w:r>
        <w:rPr>
          <w:rFonts w:ascii="Arial" w:hAnsi="Arial" w:cs="Arial"/>
          <w:sz w:val="24"/>
        </w:rPr>
        <w:t xml:space="preserve"> det</w:t>
      </w:r>
      <w:r w:rsidR="009C6161" w:rsidRPr="00886069">
        <w:rPr>
          <w:rFonts w:ascii="Arial" w:hAnsi="Arial" w:cs="Arial"/>
          <w:sz w:val="24"/>
        </w:rPr>
        <w:t xml:space="preserve">, at hvis </w:t>
      </w:r>
      <w:r w:rsidR="00015884" w:rsidRPr="00886069">
        <w:rPr>
          <w:rFonts w:ascii="Arial" w:hAnsi="Arial" w:cs="Arial"/>
          <w:sz w:val="24"/>
        </w:rPr>
        <w:t>du</w:t>
      </w:r>
      <w:r w:rsidR="009C6161" w:rsidRPr="00886069">
        <w:rPr>
          <w:rFonts w:ascii="Arial" w:hAnsi="Arial" w:cs="Arial"/>
          <w:sz w:val="24"/>
        </w:rPr>
        <w:t xml:space="preserve"> kommer til skade, skal</w:t>
      </w:r>
      <w:r w:rsidR="0058005D" w:rsidRPr="00886069">
        <w:rPr>
          <w:rFonts w:ascii="Arial" w:hAnsi="Arial" w:cs="Arial"/>
          <w:sz w:val="24"/>
        </w:rPr>
        <w:t xml:space="preserve"> Arbejdsskadestyrelsen</w:t>
      </w:r>
      <w:r w:rsidR="009C6161" w:rsidRPr="00886069">
        <w:rPr>
          <w:rFonts w:ascii="Arial" w:hAnsi="Arial" w:cs="Arial"/>
          <w:sz w:val="24"/>
        </w:rPr>
        <w:t xml:space="preserve"> ud fra bestemte kriterier </w:t>
      </w:r>
      <w:r w:rsidR="0058005D" w:rsidRPr="00886069">
        <w:rPr>
          <w:rFonts w:ascii="Arial" w:hAnsi="Arial" w:cs="Arial"/>
          <w:sz w:val="24"/>
        </w:rPr>
        <w:t>vu</w:t>
      </w:r>
      <w:r w:rsidR="000A2029" w:rsidRPr="00886069">
        <w:rPr>
          <w:rFonts w:ascii="Arial" w:hAnsi="Arial" w:cs="Arial"/>
          <w:sz w:val="24"/>
        </w:rPr>
        <w:t xml:space="preserve">rdere, om skaden er omfattet af </w:t>
      </w:r>
      <w:r w:rsidR="0058005D" w:rsidRPr="00886069">
        <w:rPr>
          <w:rFonts w:ascii="Arial" w:hAnsi="Arial" w:cs="Arial"/>
          <w:sz w:val="24"/>
        </w:rPr>
        <w:t>arbejdsskadesikringsloven.</w:t>
      </w:r>
      <w:r w:rsidR="00015884" w:rsidRPr="00886069">
        <w:rPr>
          <w:rFonts w:ascii="Arial" w:hAnsi="Arial" w:cs="Arial"/>
          <w:sz w:val="24"/>
        </w:rPr>
        <w:t xml:space="preserve"> E</w:t>
      </w:r>
      <w:r w:rsidR="000A2029" w:rsidRPr="00886069">
        <w:rPr>
          <w:rFonts w:ascii="Arial" w:hAnsi="Arial" w:cs="Arial"/>
          <w:sz w:val="24"/>
        </w:rPr>
        <w:t xml:space="preserve">r </w:t>
      </w:r>
      <w:r w:rsidR="00015884" w:rsidRPr="00886069">
        <w:rPr>
          <w:rFonts w:ascii="Arial" w:hAnsi="Arial" w:cs="Arial"/>
          <w:sz w:val="24"/>
        </w:rPr>
        <w:t xml:space="preserve">det </w:t>
      </w:r>
      <w:r w:rsidR="009C6161" w:rsidRPr="00886069">
        <w:rPr>
          <w:rFonts w:ascii="Arial" w:hAnsi="Arial" w:cs="Arial"/>
          <w:sz w:val="24"/>
        </w:rPr>
        <w:t xml:space="preserve">tilfældet, </w:t>
      </w:r>
      <w:r w:rsidR="00015884" w:rsidRPr="00886069">
        <w:rPr>
          <w:rFonts w:ascii="Arial" w:hAnsi="Arial" w:cs="Arial"/>
          <w:sz w:val="24"/>
        </w:rPr>
        <w:t>skal</w:t>
      </w:r>
      <w:r w:rsidR="009C6161" w:rsidRPr="00886069">
        <w:rPr>
          <w:rFonts w:ascii="Arial" w:hAnsi="Arial" w:cs="Arial"/>
          <w:sz w:val="24"/>
        </w:rPr>
        <w:t xml:space="preserve"> foreningens eller organisationens </w:t>
      </w:r>
      <w:r w:rsidR="00015884" w:rsidRPr="00886069">
        <w:rPr>
          <w:rFonts w:ascii="Arial" w:hAnsi="Arial" w:cs="Arial"/>
          <w:sz w:val="24"/>
        </w:rPr>
        <w:t>arbejdsskadeforsikring</w:t>
      </w:r>
      <w:r w:rsidR="009C6161" w:rsidRPr="00886069">
        <w:rPr>
          <w:rFonts w:ascii="Arial" w:hAnsi="Arial" w:cs="Arial"/>
          <w:sz w:val="24"/>
        </w:rPr>
        <w:t xml:space="preserve"> dække skaden.</w:t>
      </w:r>
    </w:p>
    <w:p w:rsidR="00601AA4" w:rsidRPr="00886069" w:rsidRDefault="00601AA4" w:rsidP="00C43236">
      <w:pPr>
        <w:spacing w:line="240" w:lineRule="auto"/>
        <w:rPr>
          <w:rFonts w:ascii="Arial" w:hAnsi="Arial" w:cs="Arial"/>
          <w:sz w:val="24"/>
        </w:rPr>
      </w:pPr>
    </w:p>
    <w:p w:rsidR="00601AA4" w:rsidRPr="00886069" w:rsidRDefault="00CC1A05" w:rsidP="00C43236">
      <w:pPr>
        <w:spacing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Undersøg dine egne forsikringer</w:t>
      </w:r>
    </w:p>
    <w:p w:rsidR="00195680" w:rsidRDefault="00FF46EE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Når</w:t>
      </w:r>
      <w:r w:rsidR="00DF5FAD" w:rsidRPr="00886069">
        <w:rPr>
          <w:rFonts w:ascii="Arial" w:hAnsi="Arial" w:cs="Arial"/>
          <w:sz w:val="24"/>
        </w:rPr>
        <w:t xml:space="preserve"> du </w:t>
      </w:r>
      <w:r w:rsidR="00195680" w:rsidRPr="00886069">
        <w:rPr>
          <w:rFonts w:ascii="Arial" w:hAnsi="Arial" w:cs="Arial"/>
          <w:sz w:val="24"/>
        </w:rPr>
        <w:t xml:space="preserve">som frivillig privatperson </w:t>
      </w:r>
      <w:r w:rsidR="00DF5FAD" w:rsidRPr="00886069">
        <w:rPr>
          <w:rFonts w:ascii="Arial" w:hAnsi="Arial" w:cs="Arial"/>
          <w:sz w:val="24"/>
        </w:rPr>
        <w:t>overvejer at lave e</w:t>
      </w:r>
      <w:r w:rsidR="00E154F9">
        <w:rPr>
          <w:rFonts w:ascii="Arial" w:hAnsi="Arial" w:cs="Arial"/>
          <w:sz w:val="24"/>
        </w:rPr>
        <w:t>n</w:t>
      </w:r>
      <w:r w:rsidR="00DF5FAD" w:rsidRPr="00886069">
        <w:rPr>
          <w:rFonts w:ascii="Arial" w:hAnsi="Arial" w:cs="Arial"/>
          <w:sz w:val="24"/>
        </w:rPr>
        <w:t xml:space="preserve"> frivillig social </w:t>
      </w:r>
      <w:r w:rsidR="00E154F9">
        <w:rPr>
          <w:rFonts w:ascii="Arial" w:hAnsi="Arial" w:cs="Arial"/>
          <w:sz w:val="24"/>
        </w:rPr>
        <w:t>indsats</w:t>
      </w:r>
      <w:r w:rsidR="00DF5FAD" w:rsidRPr="00886069">
        <w:rPr>
          <w:rFonts w:ascii="Arial" w:hAnsi="Arial" w:cs="Arial"/>
          <w:sz w:val="24"/>
        </w:rPr>
        <w:t xml:space="preserve">, er det en god idé </w:t>
      </w:r>
      <w:r w:rsidR="002A0423">
        <w:rPr>
          <w:rFonts w:ascii="Arial" w:hAnsi="Arial" w:cs="Arial"/>
          <w:sz w:val="24"/>
        </w:rPr>
        <w:t xml:space="preserve">på forhånd </w:t>
      </w:r>
      <w:r w:rsidR="00DF5FAD" w:rsidRPr="00886069">
        <w:rPr>
          <w:rFonts w:ascii="Arial" w:hAnsi="Arial" w:cs="Arial"/>
          <w:sz w:val="24"/>
        </w:rPr>
        <w:t>at undersøg</w:t>
      </w:r>
      <w:r w:rsidR="00195680">
        <w:rPr>
          <w:rFonts w:ascii="Arial" w:hAnsi="Arial" w:cs="Arial"/>
          <w:sz w:val="24"/>
        </w:rPr>
        <w:t>e dine egne forsikringsforhold.</w:t>
      </w:r>
    </w:p>
    <w:p w:rsidR="00601AA4" w:rsidRPr="00886069" w:rsidRDefault="00DF5FAD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Du bør tjekke, om din ansvarsforsikring og </w:t>
      </w:r>
      <w:r w:rsidR="00FF46EE" w:rsidRPr="00886069">
        <w:rPr>
          <w:rFonts w:ascii="Arial" w:hAnsi="Arial" w:cs="Arial"/>
          <w:sz w:val="24"/>
        </w:rPr>
        <w:t xml:space="preserve">ulykkesforsikring dækker ved </w:t>
      </w:r>
      <w:r w:rsidRPr="00886069">
        <w:rPr>
          <w:rFonts w:ascii="Arial" w:hAnsi="Arial" w:cs="Arial"/>
          <w:sz w:val="24"/>
        </w:rPr>
        <w:t>uheld. Ofte dækker forsikringen, men ikke altid.</w:t>
      </w:r>
    </w:p>
    <w:p w:rsidR="00DF5FAD" w:rsidRPr="00886069" w:rsidRDefault="00FF46EE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Hvis du </w:t>
      </w:r>
      <w:r w:rsidR="00B96103">
        <w:rPr>
          <w:rFonts w:ascii="Arial" w:hAnsi="Arial" w:cs="Arial"/>
          <w:sz w:val="24"/>
        </w:rPr>
        <w:t xml:space="preserve">f.eks. oplever en situation </w:t>
      </w:r>
      <w:r w:rsidR="00B96103" w:rsidRPr="00886069">
        <w:rPr>
          <w:rFonts w:ascii="Arial" w:hAnsi="Arial" w:cs="Arial"/>
          <w:sz w:val="24"/>
        </w:rPr>
        <w:t xml:space="preserve">på én af kommunens arbejdspladser </w:t>
      </w:r>
      <w:r w:rsidR="00B96103">
        <w:rPr>
          <w:rFonts w:ascii="Arial" w:hAnsi="Arial" w:cs="Arial"/>
          <w:sz w:val="24"/>
        </w:rPr>
        <w:t xml:space="preserve">og </w:t>
      </w:r>
      <w:r w:rsidRPr="00886069">
        <w:rPr>
          <w:rFonts w:ascii="Arial" w:hAnsi="Arial" w:cs="Arial"/>
          <w:sz w:val="24"/>
        </w:rPr>
        <w:t>tilbyder din hjælp og assistance, er du ikke omfattet af kommunens arbejdsskadeforsikring, hvis du kommer til skade.</w:t>
      </w:r>
    </w:p>
    <w:p w:rsidR="00FF46EE" w:rsidRPr="00886069" w:rsidRDefault="00FF46EE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Hvis du kommer til at gøre skade på personer og andres ting, skal du anmelde det til dit eget forsikringsselskab. Det er nemlig ikke sikkert, at kommunens forsikringer dækker.</w:t>
      </w:r>
    </w:p>
    <w:p w:rsidR="00FF46EE" w:rsidRPr="00886069" w:rsidRDefault="00FF46EE" w:rsidP="00C43236">
      <w:pPr>
        <w:spacing w:line="240" w:lineRule="auto"/>
        <w:rPr>
          <w:rFonts w:ascii="Arial" w:hAnsi="Arial" w:cs="Arial"/>
          <w:sz w:val="24"/>
        </w:rPr>
      </w:pPr>
    </w:p>
    <w:p w:rsidR="00FF46EE" w:rsidRPr="00886069" w:rsidRDefault="00FF46EE" w:rsidP="00C43236">
      <w:pPr>
        <w:spacing w:after="120" w:line="240" w:lineRule="auto"/>
        <w:rPr>
          <w:rFonts w:ascii="Arial" w:hAnsi="Arial" w:cs="Arial"/>
          <w:b/>
          <w:sz w:val="24"/>
        </w:rPr>
      </w:pPr>
      <w:r w:rsidRPr="00886069">
        <w:rPr>
          <w:rFonts w:ascii="Arial" w:hAnsi="Arial" w:cs="Arial"/>
          <w:b/>
          <w:sz w:val="24"/>
        </w:rPr>
        <w:t>Kørsel i egen bil</w:t>
      </w:r>
    </w:p>
    <w:p w:rsidR="00661A26" w:rsidRPr="00886069" w:rsidRDefault="00661A26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Hvad enten du som frivillig kører i egen bil eller i arbejdspladsens bil, skal skader altid anmeldes til bilens forsikring.</w:t>
      </w:r>
    </w:p>
    <w:p w:rsidR="00661A26" w:rsidRPr="00886069" w:rsidRDefault="0071375F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Bilens lovpligtige ansvarsforsikring dækker personskade på passagerer, men ikke føreren. Du er kun dækket, hvis du selv har en </w:t>
      </w:r>
      <w:r w:rsidR="00E154F9">
        <w:rPr>
          <w:rFonts w:ascii="Arial" w:hAnsi="Arial" w:cs="Arial"/>
          <w:sz w:val="24"/>
        </w:rPr>
        <w:t>ulykkes</w:t>
      </w:r>
      <w:r w:rsidRPr="00886069">
        <w:rPr>
          <w:rFonts w:ascii="Arial" w:hAnsi="Arial" w:cs="Arial"/>
          <w:sz w:val="24"/>
        </w:rPr>
        <w:t>forsikring – eller hvis der er en ansvarlig modpart.</w:t>
      </w:r>
    </w:p>
    <w:p w:rsidR="0071375F" w:rsidRPr="00886069" w:rsidRDefault="0071375F" w:rsidP="00C43236">
      <w:pPr>
        <w:spacing w:line="240" w:lineRule="auto"/>
        <w:rPr>
          <w:rFonts w:ascii="Arial" w:hAnsi="Arial" w:cs="Arial"/>
          <w:sz w:val="24"/>
        </w:rPr>
      </w:pPr>
    </w:p>
    <w:p w:rsidR="0071375F" w:rsidRPr="00886069" w:rsidRDefault="0071375F" w:rsidP="00C43236">
      <w:pPr>
        <w:spacing w:after="120" w:line="240" w:lineRule="auto"/>
        <w:rPr>
          <w:rFonts w:ascii="Arial" w:hAnsi="Arial" w:cs="Arial"/>
          <w:b/>
          <w:sz w:val="24"/>
        </w:rPr>
      </w:pPr>
      <w:r w:rsidRPr="00886069">
        <w:rPr>
          <w:rFonts w:ascii="Arial" w:hAnsi="Arial" w:cs="Arial"/>
          <w:b/>
          <w:sz w:val="24"/>
        </w:rPr>
        <w:t>Tavshedspligt</w:t>
      </w:r>
    </w:p>
    <w:p w:rsidR="00120EA6" w:rsidRPr="00886069" w:rsidRDefault="00120EA6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lastRenderedPageBreak/>
        <w:t>Tavshedspligt er en vital del af det kommunale arbejde og har til formål at beskytte borgerne mod misbrug af personfølsomme oplysninger.</w:t>
      </w:r>
    </w:p>
    <w:p w:rsidR="00017AA5" w:rsidRPr="00886069" w:rsidRDefault="00017AA5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Du har som frivillig i kommunen ikke den samme tavshedspligt som offentligt ansatte – men det betyder ikke, at du kan videregive enhver oplysning.</w:t>
      </w:r>
    </w:p>
    <w:p w:rsidR="00120EA6" w:rsidRPr="00886069" w:rsidRDefault="00017AA5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Alle</w:t>
      </w:r>
      <w:r w:rsidR="00120EA6" w:rsidRPr="00886069">
        <w:rPr>
          <w:rFonts w:ascii="Arial" w:hAnsi="Arial" w:cs="Arial"/>
          <w:sz w:val="24"/>
        </w:rPr>
        <w:t xml:space="preserve"> kan straffes efter straffeloven</w:t>
      </w:r>
      <w:r w:rsidRPr="00886069">
        <w:rPr>
          <w:rFonts w:ascii="Arial" w:hAnsi="Arial" w:cs="Arial"/>
          <w:sz w:val="24"/>
        </w:rPr>
        <w:t xml:space="preserve">, </w:t>
      </w:r>
      <w:r w:rsidR="00120EA6" w:rsidRPr="00886069">
        <w:rPr>
          <w:rFonts w:ascii="Arial" w:hAnsi="Arial" w:cs="Arial"/>
          <w:sz w:val="24"/>
        </w:rPr>
        <w:t>hvis man</w:t>
      </w:r>
      <w:r w:rsidRPr="00886069">
        <w:rPr>
          <w:rFonts w:ascii="Arial" w:hAnsi="Arial" w:cs="Arial"/>
          <w:sz w:val="24"/>
        </w:rPr>
        <w:t xml:space="preserve"> videregiver oplysninger om andres private forhold som f.eks. familie, seksualitet, sygdom, misbrugsproblemer, sociale forhold o</w:t>
      </w:r>
      <w:r w:rsidR="00120EA6" w:rsidRPr="00886069">
        <w:rPr>
          <w:rFonts w:ascii="Arial" w:hAnsi="Arial" w:cs="Arial"/>
          <w:sz w:val="24"/>
        </w:rPr>
        <w:t>g privatøkonomi.</w:t>
      </w:r>
    </w:p>
    <w:p w:rsidR="00017AA5" w:rsidRPr="00886069" w:rsidRDefault="00905C4D" w:rsidP="00C43236">
      <w:pPr>
        <w:spacing w:after="120"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Det betyder, at du som frivillig ikke </w:t>
      </w:r>
      <w:r w:rsidR="00120EA6" w:rsidRPr="00886069">
        <w:rPr>
          <w:rFonts w:ascii="Arial" w:hAnsi="Arial" w:cs="Arial"/>
          <w:sz w:val="24"/>
        </w:rPr>
        <w:t xml:space="preserve">må give oplysninger om borgerne til hverken kommunale medarbejdere, pårørende eller andre, </w:t>
      </w:r>
      <w:r w:rsidRPr="00886069">
        <w:rPr>
          <w:rFonts w:ascii="Arial" w:hAnsi="Arial" w:cs="Arial"/>
          <w:sz w:val="24"/>
        </w:rPr>
        <w:t xml:space="preserve">uden </w:t>
      </w:r>
      <w:r w:rsidR="00120EA6" w:rsidRPr="00886069">
        <w:rPr>
          <w:rFonts w:ascii="Arial" w:hAnsi="Arial" w:cs="Arial"/>
          <w:sz w:val="24"/>
        </w:rPr>
        <w:t xml:space="preserve">at borgerne har givet </w:t>
      </w:r>
      <w:r w:rsidR="000A2029" w:rsidRPr="00886069">
        <w:rPr>
          <w:rFonts w:ascii="Arial" w:hAnsi="Arial" w:cs="Arial"/>
          <w:sz w:val="24"/>
        </w:rPr>
        <w:t>tilladelse til det</w:t>
      </w:r>
      <w:r w:rsidR="00120EA6" w:rsidRPr="00886069">
        <w:rPr>
          <w:rFonts w:ascii="Arial" w:hAnsi="Arial" w:cs="Arial"/>
          <w:sz w:val="24"/>
        </w:rPr>
        <w:t>.</w:t>
      </w:r>
    </w:p>
    <w:p w:rsidR="00120EA6" w:rsidRPr="00886069" w:rsidRDefault="00120EA6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Som frivillig skal du udfylde en tavshedserklæring. Du skal også vide, at kommunale medarbejdere ikke</w:t>
      </w:r>
      <w:r w:rsidR="00374594" w:rsidRPr="00886069">
        <w:rPr>
          <w:rFonts w:ascii="Arial" w:hAnsi="Arial" w:cs="Arial"/>
          <w:sz w:val="24"/>
        </w:rPr>
        <w:t xml:space="preserve"> videregiver personfølsomme oplysninger</w:t>
      </w:r>
      <w:r w:rsidR="000A2029" w:rsidRPr="00886069">
        <w:rPr>
          <w:rFonts w:ascii="Arial" w:hAnsi="Arial" w:cs="Arial"/>
          <w:sz w:val="24"/>
        </w:rPr>
        <w:t xml:space="preserve"> til dig som frivillig</w:t>
      </w:r>
      <w:r w:rsidR="00374594" w:rsidRPr="00886069">
        <w:rPr>
          <w:rFonts w:ascii="Arial" w:hAnsi="Arial" w:cs="Arial"/>
          <w:sz w:val="24"/>
        </w:rPr>
        <w:t>, med mindre borgerne har givet deres tilladelse.</w:t>
      </w:r>
    </w:p>
    <w:p w:rsidR="008B5864" w:rsidRPr="00886069" w:rsidRDefault="008B5864" w:rsidP="00C43236">
      <w:pPr>
        <w:spacing w:line="240" w:lineRule="auto"/>
        <w:rPr>
          <w:rFonts w:ascii="Arial" w:hAnsi="Arial" w:cs="Arial"/>
          <w:sz w:val="24"/>
        </w:rPr>
      </w:pPr>
    </w:p>
    <w:p w:rsidR="008B5864" w:rsidRPr="00886069" w:rsidRDefault="008B5864" w:rsidP="00C43236">
      <w:pPr>
        <w:spacing w:after="120" w:line="240" w:lineRule="auto"/>
        <w:rPr>
          <w:rFonts w:ascii="Arial" w:hAnsi="Arial" w:cs="Arial"/>
          <w:b/>
          <w:sz w:val="24"/>
        </w:rPr>
      </w:pPr>
      <w:r w:rsidRPr="00886069">
        <w:rPr>
          <w:rFonts w:ascii="Arial" w:hAnsi="Arial" w:cs="Arial"/>
          <w:b/>
          <w:sz w:val="24"/>
        </w:rPr>
        <w:t>Børneattester</w:t>
      </w:r>
    </w:p>
    <w:p w:rsidR="006618E9" w:rsidRDefault="006618E9" w:rsidP="006618E9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Når du enten som frivillig eller ansat arbejder med børn, skal der foreligge en b</w:t>
      </w:r>
      <w:r w:rsidRPr="006618E9">
        <w:rPr>
          <w:rFonts w:ascii="Arial" w:hAnsi="Arial" w:cs="Arial"/>
          <w:color w:val="000000" w:themeColor="text1"/>
          <w:sz w:val="24"/>
        </w:rPr>
        <w:t>ørneattest</w:t>
      </w:r>
      <w:r>
        <w:rPr>
          <w:rFonts w:ascii="Arial" w:hAnsi="Arial" w:cs="Arial"/>
          <w:color w:val="000000" w:themeColor="text1"/>
          <w:sz w:val="24"/>
        </w:rPr>
        <w:t>. Den</w:t>
      </w:r>
      <w:r w:rsidRPr="006618E9">
        <w:rPr>
          <w:rFonts w:ascii="Arial" w:hAnsi="Arial" w:cs="Arial"/>
          <w:color w:val="000000" w:themeColor="text1"/>
          <w:sz w:val="24"/>
        </w:rPr>
        <w:t xml:space="preserve"> skal være med til at sikre, at </w:t>
      </w:r>
      <w:r w:rsidR="0036337A">
        <w:rPr>
          <w:rFonts w:ascii="Arial" w:hAnsi="Arial" w:cs="Arial"/>
          <w:color w:val="000000" w:themeColor="text1"/>
          <w:sz w:val="24"/>
        </w:rPr>
        <w:t xml:space="preserve">de </w:t>
      </w:r>
      <w:r w:rsidRPr="006618E9">
        <w:rPr>
          <w:rFonts w:ascii="Arial" w:hAnsi="Arial" w:cs="Arial"/>
          <w:color w:val="000000" w:themeColor="text1"/>
          <w:sz w:val="24"/>
        </w:rPr>
        <w:t>voksne ikke har været straffet for overgreb på børn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4E4B66" w:rsidRPr="006618E9" w:rsidRDefault="00BC7AB5" w:rsidP="006618E9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 w:rsidRPr="00886069">
        <w:rPr>
          <w:rFonts w:ascii="Arial" w:hAnsi="Arial" w:cs="Arial"/>
          <w:sz w:val="24"/>
        </w:rPr>
        <w:t>F</w:t>
      </w:r>
      <w:r w:rsidR="004E4B66" w:rsidRPr="00886069">
        <w:rPr>
          <w:rFonts w:ascii="Arial" w:hAnsi="Arial" w:cs="Arial"/>
          <w:sz w:val="24"/>
        </w:rPr>
        <w:t>rivillige sociale organisationer</w:t>
      </w:r>
      <w:r w:rsidRPr="00886069">
        <w:rPr>
          <w:rFonts w:ascii="Arial" w:hAnsi="Arial" w:cs="Arial"/>
          <w:sz w:val="24"/>
        </w:rPr>
        <w:t>, der får</w:t>
      </w:r>
      <w:r w:rsidR="004E4B66" w:rsidRPr="00886069">
        <w:rPr>
          <w:rFonts w:ascii="Arial" w:hAnsi="Arial" w:cs="Arial"/>
          <w:sz w:val="24"/>
        </w:rPr>
        <w:t xml:space="preserve"> økonomisk støtte </w:t>
      </w:r>
      <w:r w:rsidRPr="00886069">
        <w:rPr>
          <w:rFonts w:ascii="Arial" w:hAnsi="Arial" w:cs="Arial"/>
          <w:sz w:val="24"/>
        </w:rPr>
        <w:t>af kommunen, skal indhente</w:t>
      </w:r>
      <w:r w:rsidR="004E4B66" w:rsidRPr="00886069">
        <w:rPr>
          <w:rFonts w:ascii="Arial" w:hAnsi="Arial" w:cs="Arial"/>
          <w:sz w:val="24"/>
        </w:rPr>
        <w:t xml:space="preserve"> børneattester på personer, som skal have direkte </w:t>
      </w:r>
      <w:r w:rsidR="00E204F7" w:rsidRPr="00886069">
        <w:rPr>
          <w:rFonts w:ascii="Arial" w:hAnsi="Arial" w:cs="Arial"/>
          <w:sz w:val="24"/>
        </w:rPr>
        <w:t>kontakt med børn under 15 år. Det samme gælder, hvis</w:t>
      </w:r>
      <w:r w:rsidR="004E4B66" w:rsidRPr="00886069">
        <w:rPr>
          <w:rFonts w:ascii="Arial" w:hAnsi="Arial" w:cs="Arial"/>
          <w:sz w:val="24"/>
        </w:rPr>
        <w:t xml:space="preserve"> personen skal have fast tilknytning til organisationen.</w:t>
      </w:r>
    </w:p>
    <w:p w:rsidR="004E4B66" w:rsidRPr="00886069" w:rsidRDefault="00E204F7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I</w:t>
      </w:r>
      <w:r w:rsidR="004E4B66" w:rsidRPr="00886069">
        <w:rPr>
          <w:rFonts w:ascii="Arial" w:hAnsi="Arial" w:cs="Arial"/>
          <w:sz w:val="24"/>
        </w:rPr>
        <w:t xml:space="preserve"> de frivillige sociale org</w:t>
      </w:r>
      <w:r w:rsidR="001964E1" w:rsidRPr="00886069">
        <w:rPr>
          <w:rFonts w:ascii="Arial" w:hAnsi="Arial" w:cs="Arial"/>
          <w:sz w:val="24"/>
        </w:rPr>
        <w:t>anisationer</w:t>
      </w:r>
      <w:r w:rsidR="004E4B66" w:rsidRPr="00886069">
        <w:rPr>
          <w:rFonts w:ascii="Arial" w:hAnsi="Arial" w:cs="Arial"/>
          <w:sz w:val="24"/>
        </w:rPr>
        <w:t xml:space="preserve"> er </w:t>
      </w:r>
      <w:r w:rsidR="001964E1" w:rsidRPr="00886069">
        <w:rPr>
          <w:rFonts w:ascii="Arial" w:hAnsi="Arial" w:cs="Arial"/>
          <w:sz w:val="24"/>
        </w:rPr>
        <w:t xml:space="preserve">det </w:t>
      </w:r>
      <w:r w:rsidR="004E4B66" w:rsidRPr="00886069">
        <w:rPr>
          <w:rFonts w:ascii="Arial" w:hAnsi="Arial" w:cs="Arial"/>
          <w:sz w:val="24"/>
        </w:rPr>
        <w:t>be</w:t>
      </w:r>
      <w:r w:rsidR="001964E1" w:rsidRPr="00886069">
        <w:rPr>
          <w:rFonts w:ascii="Arial" w:hAnsi="Arial" w:cs="Arial"/>
          <w:sz w:val="24"/>
        </w:rPr>
        <w:t>styrelsen, der skal</w:t>
      </w:r>
      <w:r w:rsidR="004E4B66" w:rsidRPr="00886069">
        <w:rPr>
          <w:rFonts w:ascii="Arial" w:hAnsi="Arial" w:cs="Arial"/>
          <w:sz w:val="24"/>
        </w:rPr>
        <w:t xml:space="preserve"> indhente børneattester. For frivillige, der ikke er tilknyttet en frivillig organisation, indhenter kommunen børneattester.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</w:p>
    <w:p w:rsidR="001D38E0" w:rsidRPr="00886069" w:rsidRDefault="00AF198E" w:rsidP="00C43236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</w:t>
      </w:r>
      <w:r w:rsidR="001D38E0" w:rsidRPr="00886069">
        <w:rPr>
          <w:rFonts w:ascii="Arial" w:hAnsi="Arial" w:cs="Arial"/>
          <w:b/>
          <w:sz w:val="24"/>
        </w:rPr>
        <w:t>derligere oplysninger: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www.forsikringsoplysningen.dk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www.ask.dk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www.frivillighed.dk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</w:p>
    <w:p w:rsidR="001D38E0" w:rsidRPr="00886069" w:rsidRDefault="00AF198E" w:rsidP="00C43236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Kontakt</w:t>
      </w:r>
      <w:r w:rsidR="001D38E0" w:rsidRPr="00886069">
        <w:rPr>
          <w:rFonts w:ascii="Arial" w:hAnsi="Arial" w:cs="Arial"/>
          <w:b/>
          <w:sz w:val="24"/>
        </w:rPr>
        <w:t>:</w:t>
      </w:r>
    </w:p>
    <w:p w:rsidR="001D38E0" w:rsidRPr="00886069" w:rsidRDefault="001D38E0" w:rsidP="00C43236">
      <w:pPr>
        <w:spacing w:line="240" w:lineRule="auto"/>
        <w:rPr>
          <w:rFonts w:ascii="Arial" w:hAnsi="Arial" w:cs="Arial"/>
          <w:b/>
          <w:sz w:val="24"/>
        </w:rPr>
      </w:pPr>
    </w:p>
    <w:p w:rsidR="001D38E0" w:rsidRPr="00886069" w:rsidRDefault="00546919" w:rsidP="00C43236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 xml:space="preserve">Holstebro Kommune, </w:t>
      </w:r>
      <w:r w:rsidR="001D38E0" w:rsidRPr="00886069">
        <w:rPr>
          <w:rFonts w:ascii="Arial" w:hAnsi="Arial" w:cs="Arial"/>
          <w:sz w:val="24"/>
        </w:rPr>
        <w:t>Juridisk Team</w:t>
      </w:r>
      <w:r w:rsidR="00AF198E">
        <w:rPr>
          <w:rFonts w:ascii="Arial" w:hAnsi="Arial" w:cs="Arial"/>
          <w:sz w:val="24"/>
        </w:rPr>
        <w:t xml:space="preserve">, </w:t>
      </w:r>
      <w:hyperlink r:id="rId6" w:history="1">
        <w:r w:rsidR="001D38E0" w:rsidRPr="00886069">
          <w:rPr>
            <w:rStyle w:val="Hyperlink"/>
            <w:rFonts w:ascii="Arial" w:hAnsi="Arial" w:cs="Arial"/>
            <w:sz w:val="24"/>
          </w:rPr>
          <w:t>jura@holstebro.dk</w:t>
        </w:r>
      </w:hyperlink>
      <w:r w:rsidR="00AF198E">
        <w:rPr>
          <w:rFonts w:ascii="Arial" w:hAnsi="Arial" w:cs="Arial"/>
          <w:sz w:val="24"/>
        </w:rPr>
        <w:t>,</w:t>
      </w:r>
      <w:r w:rsidR="001D38E0" w:rsidRPr="00886069">
        <w:rPr>
          <w:rFonts w:ascii="Arial" w:hAnsi="Arial" w:cs="Arial"/>
          <w:sz w:val="24"/>
        </w:rPr>
        <w:t xml:space="preserve"> </w:t>
      </w:r>
      <w:proofErr w:type="gramStart"/>
      <w:r w:rsidR="001D38E0" w:rsidRPr="00886069">
        <w:rPr>
          <w:rFonts w:ascii="Arial" w:hAnsi="Arial" w:cs="Arial"/>
          <w:sz w:val="24"/>
        </w:rPr>
        <w:t>tlf. 9611 7017</w:t>
      </w:r>
      <w:proofErr w:type="gramEnd"/>
    </w:p>
    <w:p w:rsidR="001D38E0" w:rsidRPr="00886069" w:rsidRDefault="001D38E0" w:rsidP="00C43236">
      <w:pPr>
        <w:spacing w:line="240" w:lineRule="auto"/>
        <w:rPr>
          <w:rFonts w:ascii="Arial" w:hAnsi="Arial" w:cs="Arial"/>
          <w:sz w:val="24"/>
        </w:rPr>
      </w:pPr>
    </w:p>
    <w:p w:rsidR="00A91C32" w:rsidRDefault="001D38E0" w:rsidP="00AF198E">
      <w:pPr>
        <w:spacing w:line="240" w:lineRule="auto"/>
        <w:rPr>
          <w:rFonts w:ascii="Arial" w:hAnsi="Arial" w:cs="Arial"/>
          <w:sz w:val="24"/>
        </w:rPr>
      </w:pPr>
      <w:r w:rsidRPr="00886069">
        <w:rPr>
          <w:rFonts w:ascii="Arial" w:hAnsi="Arial" w:cs="Arial"/>
          <w:sz w:val="24"/>
        </w:rPr>
        <w:t>Holstebro Kommune, Forsikringsadministrationen</w:t>
      </w:r>
      <w:r w:rsidR="00AF198E">
        <w:rPr>
          <w:rFonts w:ascii="Arial" w:hAnsi="Arial" w:cs="Arial"/>
          <w:sz w:val="24"/>
        </w:rPr>
        <w:t xml:space="preserve">, </w:t>
      </w:r>
      <w:r w:rsidRPr="00886069">
        <w:rPr>
          <w:rFonts w:ascii="Arial" w:hAnsi="Arial" w:cs="Arial"/>
          <w:sz w:val="24"/>
        </w:rPr>
        <w:t>forsikringsadministrationen@holstebro.dk</w:t>
      </w:r>
      <w:r w:rsidR="00AF198E">
        <w:rPr>
          <w:rFonts w:ascii="Arial" w:hAnsi="Arial" w:cs="Arial"/>
          <w:sz w:val="24"/>
        </w:rPr>
        <w:t>,</w:t>
      </w:r>
      <w:r w:rsidRPr="00886069">
        <w:rPr>
          <w:rFonts w:ascii="Arial" w:hAnsi="Arial" w:cs="Arial"/>
          <w:sz w:val="24"/>
        </w:rPr>
        <w:t xml:space="preserve"> </w:t>
      </w:r>
      <w:proofErr w:type="gramStart"/>
      <w:r w:rsidRPr="00886069">
        <w:rPr>
          <w:rFonts w:ascii="Arial" w:hAnsi="Arial" w:cs="Arial"/>
          <w:sz w:val="24"/>
        </w:rPr>
        <w:t>tlf. 9611 7512</w:t>
      </w:r>
      <w:proofErr w:type="gramEnd"/>
    </w:p>
    <w:p w:rsidR="006618E9" w:rsidRDefault="006618E9" w:rsidP="00AF198E">
      <w:pPr>
        <w:spacing w:line="240" w:lineRule="auto"/>
        <w:rPr>
          <w:rFonts w:ascii="Arial" w:hAnsi="Arial" w:cs="Arial"/>
          <w:sz w:val="24"/>
        </w:rPr>
      </w:pPr>
    </w:p>
    <w:p w:rsidR="006618E9" w:rsidRPr="006618E9" w:rsidRDefault="006618E9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sectPr w:rsidR="006618E9" w:rsidRPr="006618E9" w:rsidSect="009006B9">
      <w:pgSz w:w="11906" w:h="16838"/>
      <w:pgMar w:top="993" w:right="1814" w:bottom="709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3D7"/>
    <w:multiLevelType w:val="hybridMultilevel"/>
    <w:tmpl w:val="2E945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FDA"/>
    <w:multiLevelType w:val="hybridMultilevel"/>
    <w:tmpl w:val="8B3013E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77BD4"/>
    <w:multiLevelType w:val="multilevel"/>
    <w:tmpl w:val="716C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06217"/>
    <w:multiLevelType w:val="hybridMultilevel"/>
    <w:tmpl w:val="CE702260"/>
    <w:lvl w:ilvl="0" w:tplc="D1EA8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959B6"/>
    <w:multiLevelType w:val="hybridMultilevel"/>
    <w:tmpl w:val="AA6218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20EA"/>
    <w:multiLevelType w:val="hybridMultilevel"/>
    <w:tmpl w:val="F2F4234C"/>
    <w:lvl w:ilvl="0" w:tplc="1FF8C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73598"/>
    <w:multiLevelType w:val="hybridMultilevel"/>
    <w:tmpl w:val="C24A17B0"/>
    <w:lvl w:ilvl="0" w:tplc="A0A0B016">
      <w:start w:val="2"/>
      <w:numFmt w:val="bullet"/>
      <w:lvlText w:val="•"/>
      <w:lvlJc w:val="left"/>
      <w:pPr>
        <w:ind w:left="130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745392"/>
    <w:multiLevelType w:val="hybridMultilevel"/>
    <w:tmpl w:val="A9FEF3B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34DF1"/>
    <w:multiLevelType w:val="hybridMultilevel"/>
    <w:tmpl w:val="8A7C55C8"/>
    <w:lvl w:ilvl="0" w:tplc="040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6B1AA5"/>
    <w:multiLevelType w:val="hybridMultilevel"/>
    <w:tmpl w:val="B87A8F62"/>
    <w:lvl w:ilvl="0" w:tplc="A0A0B016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C87100"/>
    <w:multiLevelType w:val="hybridMultilevel"/>
    <w:tmpl w:val="10C48DB0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91C32"/>
    <w:rsid w:val="00013BC7"/>
    <w:rsid w:val="00015884"/>
    <w:rsid w:val="00017AA5"/>
    <w:rsid w:val="000543A8"/>
    <w:rsid w:val="0009458E"/>
    <w:rsid w:val="000A2029"/>
    <w:rsid w:val="000C773F"/>
    <w:rsid w:val="000D7611"/>
    <w:rsid w:val="00120EA6"/>
    <w:rsid w:val="00131B81"/>
    <w:rsid w:val="00165C03"/>
    <w:rsid w:val="00195680"/>
    <w:rsid w:val="001964E1"/>
    <w:rsid w:val="001C3844"/>
    <w:rsid w:val="001C5740"/>
    <w:rsid w:val="001C735A"/>
    <w:rsid w:val="001D38E0"/>
    <w:rsid w:val="001D38E2"/>
    <w:rsid w:val="00246397"/>
    <w:rsid w:val="00266BCA"/>
    <w:rsid w:val="00286581"/>
    <w:rsid w:val="002903A8"/>
    <w:rsid w:val="002A0423"/>
    <w:rsid w:val="002B79F3"/>
    <w:rsid w:val="002D65B8"/>
    <w:rsid w:val="002E6F80"/>
    <w:rsid w:val="002F521F"/>
    <w:rsid w:val="00300E8F"/>
    <w:rsid w:val="0030140D"/>
    <w:rsid w:val="00321275"/>
    <w:rsid w:val="0036337A"/>
    <w:rsid w:val="0036545F"/>
    <w:rsid w:val="00374594"/>
    <w:rsid w:val="003A0903"/>
    <w:rsid w:val="003A1F18"/>
    <w:rsid w:val="003E0CB2"/>
    <w:rsid w:val="003E2B2D"/>
    <w:rsid w:val="003F16B0"/>
    <w:rsid w:val="003F393A"/>
    <w:rsid w:val="00433BC0"/>
    <w:rsid w:val="00440EF4"/>
    <w:rsid w:val="00445475"/>
    <w:rsid w:val="004B02E3"/>
    <w:rsid w:val="004D5A20"/>
    <w:rsid w:val="004E3EC2"/>
    <w:rsid w:val="004E4B2D"/>
    <w:rsid w:val="004E4B66"/>
    <w:rsid w:val="004F6816"/>
    <w:rsid w:val="00546919"/>
    <w:rsid w:val="0055687D"/>
    <w:rsid w:val="0058005D"/>
    <w:rsid w:val="00580817"/>
    <w:rsid w:val="005E11A7"/>
    <w:rsid w:val="005F082B"/>
    <w:rsid w:val="00601AA4"/>
    <w:rsid w:val="00606872"/>
    <w:rsid w:val="00621749"/>
    <w:rsid w:val="0064368C"/>
    <w:rsid w:val="006618E9"/>
    <w:rsid w:val="00661A26"/>
    <w:rsid w:val="006672AD"/>
    <w:rsid w:val="00694E82"/>
    <w:rsid w:val="006B21DE"/>
    <w:rsid w:val="006F3AF6"/>
    <w:rsid w:val="0071375F"/>
    <w:rsid w:val="0075460E"/>
    <w:rsid w:val="00780C51"/>
    <w:rsid w:val="007A69FC"/>
    <w:rsid w:val="007D46CF"/>
    <w:rsid w:val="007D4A71"/>
    <w:rsid w:val="00801B8D"/>
    <w:rsid w:val="00815A84"/>
    <w:rsid w:val="00886069"/>
    <w:rsid w:val="008B5864"/>
    <w:rsid w:val="008D2567"/>
    <w:rsid w:val="008F4A08"/>
    <w:rsid w:val="009006B9"/>
    <w:rsid w:val="00905C4D"/>
    <w:rsid w:val="00913690"/>
    <w:rsid w:val="00916076"/>
    <w:rsid w:val="00942748"/>
    <w:rsid w:val="00951261"/>
    <w:rsid w:val="009516C9"/>
    <w:rsid w:val="009524CD"/>
    <w:rsid w:val="00992604"/>
    <w:rsid w:val="009C6161"/>
    <w:rsid w:val="009E1F76"/>
    <w:rsid w:val="00A00D3C"/>
    <w:rsid w:val="00A5090B"/>
    <w:rsid w:val="00A52E3F"/>
    <w:rsid w:val="00A907D2"/>
    <w:rsid w:val="00A90F5F"/>
    <w:rsid w:val="00A91C32"/>
    <w:rsid w:val="00AB12D7"/>
    <w:rsid w:val="00AB514D"/>
    <w:rsid w:val="00AD0497"/>
    <w:rsid w:val="00AF198E"/>
    <w:rsid w:val="00AF3FD4"/>
    <w:rsid w:val="00B00A45"/>
    <w:rsid w:val="00B112C8"/>
    <w:rsid w:val="00B86B58"/>
    <w:rsid w:val="00B96103"/>
    <w:rsid w:val="00BA12EC"/>
    <w:rsid w:val="00BC7AB5"/>
    <w:rsid w:val="00BF50BC"/>
    <w:rsid w:val="00C01032"/>
    <w:rsid w:val="00C24821"/>
    <w:rsid w:val="00C4224D"/>
    <w:rsid w:val="00C43236"/>
    <w:rsid w:val="00C80D8A"/>
    <w:rsid w:val="00CA4440"/>
    <w:rsid w:val="00CB743C"/>
    <w:rsid w:val="00CC1A05"/>
    <w:rsid w:val="00CC4D49"/>
    <w:rsid w:val="00CD29B0"/>
    <w:rsid w:val="00CE4345"/>
    <w:rsid w:val="00D11FD4"/>
    <w:rsid w:val="00D126A9"/>
    <w:rsid w:val="00D37A73"/>
    <w:rsid w:val="00D4195A"/>
    <w:rsid w:val="00D4486F"/>
    <w:rsid w:val="00D82D95"/>
    <w:rsid w:val="00D94799"/>
    <w:rsid w:val="00DE0957"/>
    <w:rsid w:val="00DF04F4"/>
    <w:rsid w:val="00DF5FAD"/>
    <w:rsid w:val="00E035AF"/>
    <w:rsid w:val="00E14351"/>
    <w:rsid w:val="00E150A1"/>
    <w:rsid w:val="00E154F9"/>
    <w:rsid w:val="00E204F7"/>
    <w:rsid w:val="00E60FD0"/>
    <w:rsid w:val="00E77B9D"/>
    <w:rsid w:val="00E937CF"/>
    <w:rsid w:val="00E9546B"/>
    <w:rsid w:val="00EA2741"/>
    <w:rsid w:val="00EB20E2"/>
    <w:rsid w:val="00EC2AF8"/>
    <w:rsid w:val="00ED4A30"/>
    <w:rsid w:val="00EE155B"/>
    <w:rsid w:val="00EE1DEE"/>
    <w:rsid w:val="00EE4593"/>
    <w:rsid w:val="00EF3F05"/>
    <w:rsid w:val="00F06D93"/>
    <w:rsid w:val="00F54287"/>
    <w:rsid w:val="00F66029"/>
    <w:rsid w:val="00F76E95"/>
    <w:rsid w:val="00F8144D"/>
    <w:rsid w:val="00F90477"/>
    <w:rsid w:val="00F918F7"/>
    <w:rsid w:val="00FA2F1B"/>
    <w:rsid w:val="00FF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C32"/>
    <w:pPr>
      <w:spacing w:line="260" w:lineRule="exact"/>
    </w:pPr>
    <w:rPr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144D"/>
    <w:pPr>
      <w:keepNext/>
      <w:spacing w:before="100" w:beforeAutospacing="1" w:after="24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13690"/>
    <w:pPr>
      <w:keepNext/>
      <w:framePr w:hSpace="141" w:wrap="notBeside" w:vAnchor="text" w:hAnchor="margin" w:y="184"/>
      <w:outlineLvl w:val="1"/>
    </w:pPr>
    <w:rPr>
      <w:rFonts w:cs="Arial"/>
      <w:i/>
      <w:iCs/>
      <w:spacing w:val="2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1369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F8144D"/>
    <w:rPr>
      <w:rFonts w:ascii="Arial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913690"/>
    <w:rPr>
      <w:rFonts w:ascii="Arial" w:hAnsi="Arial" w:cs="Arial"/>
      <w:i/>
      <w:iCs/>
      <w:spacing w:val="20"/>
      <w:sz w:val="18"/>
      <w:szCs w:val="24"/>
    </w:rPr>
  </w:style>
  <w:style w:type="paragraph" w:styleId="Sidefod">
    <w:name w:val="footer"/>
    <w:basedOn w:val="Normal"/>
    <w:link w:val="SidefodTegn"/>
    <w:rsid w:val="009136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3690"/>
    <w:rPr>
      <w:rFonts w:ascii="Arial" w:hAnsi="Arial"/>
      <w:sz w:val="24"/>
      <w:szCs w:val="24"/>
    </w:rPr>
  </w:style>
  <w:style w:type="paragraph" w:styleId="Sidehoved">
    <w:name w:val="header"/>
    <w:basedOn w:val="Normal"/>
    <w:link w:val="SidehovedTegn"/>
    <w:rsid w:val="009136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3690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13B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13BC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91C32"/>
    <w:pPr>
      <w:spacing w:line="260" w:lineRule="auto"/>
      <w:ind w:left="720"/>
      <w:contextualSpacing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E4593"/>
    <w:pPr>
      <w:spacing w:before="100" w:beforeAutospacing="1" w:after="100" w:afterAutospacing="1" w:line="240" w:lineRule="auto"/>
    </w:pPr>
    <w:rPr>
      <w:sz w:val="24"/>
    </w:rPr>
  </w:style>
  <w:style w:type="character" w:customStyle="1" w:styleId="ms-rtecustom-h3-overskrift-gotham-16">
    <w:name w:val="ms-rtecustom-h3-overskrift-gotham-16"/>
    <w:basedOn w:val="Standardskrifttypeiafsnit"/>
    <w:rsid w:val="00EE4593"/>
  </w:style>
  <w:style w:type="paragraph" w:styleId="Dokumentoversigt">
    <w:name w:val="Document Map"/>
    <w:basedOn w:val="Normal"/>
    <w:link w:val="DokumentoversigtTegn"/>
    <w:rsid w:val="00606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60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920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7701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0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3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5CED4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7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8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646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21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14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451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a@holstebro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1609-DC34-44D6-B529-46AC2F68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Krog Kæmsgaard</dc:creator>
  <cp:lastModifiedBy>bmjuls</cp:lastModifiedBy>
  <cp:revision>2</cp:revision>
  <cp:lastPrinted>2013-05-03T08:30:00Z</cp:lastPrinted>
  <dcterms:created xsi:type="dcterms:W3CDTF">2013-05-07T12:07:00Z</dcterms:created>
  <dcterms:modified xsi:type="dcterms:W3CDTF">2013-05-07T12:07:00Z</dcterms:modified>
</cp:coreProperties>
</file>