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A3" w:rsidRPr="007B3D7C" w:rsidRDefault="00654FA3" w:rsidP="00654FA3">
      <w:pPr>
        <w:jc w:val="center"/>
        <w:rPr>
          <w:rFonts w:cs="Arial"/>
          <w:b/>
          <w:sz w:val="40"/>
        </w:rPr>
      </w:pPr>
      <w:bookmarkStart w:id="0" w:name="_GoBack"/>
      <w:bookmarkEnd w:id="0"/>
    </w:p>
    <w:p w:rsidR="00654FA3" w:rsidRPr="007B3D7C" w:rsidRDefault="00654FA3" w:rsidP="00654FA3">
      <w:pPr>
        <w:jc w:val="center"/>
        <w:rPr>
          <w:rFonts w:cs="Arial"/>
        </w:rPr>
      </w:pPr>
      <w:r w:rsidRPr="007B3D7C">
        <w:rPr>
          <w:rFonts w:cs="Arial"/>
          <w:b/>
          <w:sz w:val="48"/>
        </w:rPr>
        <w:t>NOTAT</w:t>
      </w:r>
    </w:p>
    <w:p w:rsidR="00654FA3" w:rsidRPr="007B3D7C" w:rsidRDefault="00654FA3" w:rsidP="00654FA3">
      <w:pPr>
        <w:jc w:val="center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7214"/>
      </w:tblGrid>
      <w:tr w:rsidR="00654FA3" w:rsidRPr="007B3D7C" w:rsidTr="0056297A">
        <w:tc>
          <w:tcPr>
            <w:tcW w:w="1204" w:type="dxa"/>
          </w:tcPr>
          <w:p w:rsidR="00654FA3" w:rsidRPr="007B3D7C" w:rsidRDefault="00654FA3" w:rsidP="0056297A">
            <w:pPr>
              <w:rPr>
                <w:rFonts w:cs="Arial"/>
                <w:b/>
              </w:rPr>
            </w:pPr>
            <w:r w:rsidRPr="007B3D7C">
              <w:rPr>
                <w:rFonts w:cs="Arial"/>
                <w:b/>
              </w:rPr>
              <w:t>TIL:</w:t>
            </w:r>
          </w:p>
        </w:tc>
        <w:tc>
          <w:tcPr>
            <w:tcW w:w="7214" w:type="dxa"/>
          </w:tcPr>
          <w:p w:rsidR="00654FA3" w:rsidRPr="007B3D7C" w:rsidRDefault="00097714" w:rsidP="0056297A">
            <w:pPr>
              <w:rPr>
                <w:rFonts w:cs="Arial"/>
              </w:rPr>
            </w:pPr>
            <w:bookmarkStart w:id="1" w:name="til"/>
            <w:bookmarkEnd w:id="1"/>
            <w:r>
              <w:rPr>
                <w:rFonts w:cs="Arial"/>
              </w:rPr>
              <w:t>Teknisk Udvalg</w:t>
            </w:r>
          </w:p>
        </w:tc>
      </w:tr>
      <w:tr w:rsidR="00654FA3" w:rsidRPr="007B3D7C" w:rsidTr="0056297A">
        <w:tc>
          <w:tcPr>
            <w:tcW w:w="1204" w:type="dxa"/>
          </w:tcPr>
          <w:p w:rsidR="00654FA3" w:rsidRPr="007B3D7C" w:rsidRDefault="00654FA3" w:rsidP="0056297A">
            <w:pPr>
              <w:rPr>
                <w:rFonts w:cs="Arial"/>
                <w:b/>
              </w:rPr>
            </w:pPr>
            <w:r w:rsidRPr="007B3D7C">
              <w:rPr>
                <w:rFonts w:cs="Arial"/>
                <w:b/>
              </w:rPr>
              <w:t>J.NR.:</w:t>
            </w:r>
          </w:p>
        </w:tc>
        <w:tc>
          <w:tcPr>
            <w:tcW w:w="7214" w:type="dxa"/>
          </w:tcPr>
          <w:p w:rsidR="00654FA3" w:rsidRPr="007B3D7C" w:rsidRDefault="00654FA3" w:rsidP="0056297A">
            <w:pPr>
              <w:rPr>
                <w:rFonts w:cs="Arial"/>
              </w:rPr>
            </w:pPr>
            <w:bookmarkStart w:id="2" w:name="jnr"/>
            <w:bookmarkEnd w:id="2"/>
            <w:r>
              <w:rPr>
                <w:rFonts w:cs="Arial"/>
              </w:rPr>
              <w:t>028831-2013</w:t>
            </w:r>
          </w:p>
        </w:tc>
      </w:tr>
      <w:tr w:rsidR="00654FA3" w:rsidRPr="007B3D7C" w:rsidTr="0056297A">
        <w:tc>
          <w:tcPr>
            <w:tcW w:w="1204" w:type="dxa"/>
          </w:tcPr>
          <w:p w:rsidR="00654FA3" w:rsidRPr="007B3D7C" w:rsidRDefault="00654FA3" w:rsidP="0056297A">
            <w:pPr>
              <w:rPr>
                <w:rFonts w:cs="Arial"/>
                <w:b/>
              </w:rPr>
            </w:pPr>
            <w:r w:rsidRPr="007B3D7C">
              <w:rPr>
                <w:rFonts w:cs="Arial"/>
                <w:b/>
              </w:rPr>
              <w:t>VEDR.:</w:t>
            </w:r>
          </w:p>
        </w:tc>
        <w:tc>
          <w:tcPr>
            <w:tcW w:w="7214" w:type="dxa"/>
          </w:tcPr>
          <w:p w:rsidR="00654FA3" w:rsidRPr="007B3D7C" w:rsidRDefault="00654FA3" w:rsidP="0056297A">
            <w:pPr>
              <w:rPr>
                <w:rFonts w:cs="Arial"/>
              </w:rPr>
            </w:pPr>
            <w:bookmarkStart w:id="3" w:name="vedr"/>
            <w:bookmarkEnd w:id="3"/>
            <w:proofErr w:type="spellStart"/>
            <w:r>
              <w:rPr>
                <w:rFonts w:cs="Arial"/>
              </w:rPr>
              <w:t>Flextur</w:t>
            </w:r>
            <w:proofErr w:type="spellEnd"/>
            <w:r>
              <w:rPr>
                <w:rFonts w:cs="Arial"/>
              </w:rPr>
              <w:t xml:space="preserve"> i Holstebro Kommune</w:t>
            </w:r>
          </w:p>
        </w:tc>
      </w:tr>
      <w:tr w:rsidR="00654FA3" w:rsidRPr="007B3D7C" w:rsidTr="0056297A">
        <w:tc>
          <w:tcPr>
            <w:tcW w:w="1204" w:type="dxa"/>
          </w:tcPr>
          <w:p w:rsidR="00654FA3" w:rsidRPr="007B3D7C" w:rsidRDefault="00654FA3" w:rsidP="0056297A">
            <w:pPr>
              <w:rPr>
                <w:rFonts w:cs="Arial"/>
                <w:b/>
              </w:rPr>
            </w:pPr>
            <w:r w:rsidRPr="007B3D7C">
              <w:rPr>
                <w:rFonts w:cs="Arial"/>
                <w:b/>
              </w:rPr>
              <w:t>DATO:</w:t>
            </w:r>
          </w:p>
        </w:tc>
        <w:tc>
          <w:tcPr>
            <w:tcW w:w="7214" w:type="dxa"/>
          </w:tcPr>
          <w:p w:rsidR="00654FA3" w:rsidRPr="007B3D7C" w:rsidRDefault="00654FA3" w:rsidP="00654FA3">
            <w:pPr>
              <w:rPr>
                <w:rFonts w:cs="Arial"/>
              </w:rPr>
            </w:pPr>
            <w:bookmarkStart w:id="4" w:name="dato"/>
            <w:bookmarkEnd w:id="4"/>
            <w:r>
              <w:rPr>
                <w:rFonts w:cs="Arial"/>
              </w:rPr>
              <w:t xml:space="preserve">26.08.2013 - </w:t>
            </w:r>
            <w:proofErr w:type="spellStart"/>
            <w:r>
              <w:rPr>
                <w:rFonts w:cs="Arial"/>
              </w:rPr>
              <w:t>tmtpav</w:t>
            </w:r>
            <w:proofErr w:type="spellEnd"/>
          </w:p>
        </w:tc>
      </w:tr>
    </w:tbl>
    <w:p w:rsidR="00654FA3" w:rsidRPr="007B3D7C" w:rsidRDefault="00654FA3" w:rsidP="00654FA3">
      <w:pPr>
        <w:rPr>
          <w:rFonts w:cs="Arial"/>
        </w:rPr>
      </w:pPr>
    </w:p>
    <w:p w:rsidR="00654FA3" w:rsidRDefault="00654FA3" w:rsidP="00654FA3">
      <w:pPr>
        <w:rPr>
          <w:rFonts w:cs="Arial"/>
        </w:rPr>
      </w:pPr>
    </w:p>
    <w:p w:rsidR="00B2254D" w:rsidRDefault="00B2254D" w:rsidP="00654FA3">
      <w:pPr>
        <w:rPr>
          <w:rFonts w:cs="Arial"/>
        </w:rPr>
      </w:pPr>
    </w:p>
    <w:p w:rsidR="00B2254D" w:rsidRPr="007B3D7C" w:rsidRDefault="00B2254D" w:rsidP="00654FA3">
      <w:pPr>
        <w:rPr>
          <w:rFonts w:cs="Arial"/>
        </w:rPr>
      </w:pPr>
    </w:p>
    <w:p w:rsidR="00654FA3" w:rsidRPr="007B3D7C" w:rsidRDefault="00654FA3" w:rsidP="00654FA3">
      <w:pPr>
        <w:rPr>
          <w:rFonts w:cs="Arial"/>
        </w:rPr>
      </w:pPr>
      <w:bookmarkStart w:id="5" w:name="tekst"/>
      <w:bookmarkEnd w:id="5"/>
    </w:p>
    <w:p w:rsidR="00654FA3" w:rsidRPr="007B3D7C" w:rsidRDefault="00654FA3" w:rsidP="00654FA3">
      <w:pPr>
        <w:rPr>
          <w:rFonts w:cs="Arial"/>
        </w:rPr>
      </w:pPr>
    </w:p>
    <w:p w:rsidR="00F1774D" w:rsidRDefault="00654FA3">
      <w:pPr>
        <w:rPr>
          <w:b/>
          <w:sz w:val="36"/>
          <w:szCs w:val="36"/>
        </w:rPr>
      </w:pPr>
      <w:proofErr w:type="spellStart"/>
      <w:r w:rsidRPr="00654FA3">
        <w:rPr>
          <w:b/>
          <w:sz w:val="36"/>
          <w:szCs w:val="36"/>
        </w:rPr>
        <w:t>Flextur</w:t>
      </w:r>
      <w:proofErr w:type="spellEnd"/>
      <w:r w:rsidRPr="00654FA3">
        <w:rPr>
          <w:b/>
          <w:sz w:val="36"/>
          <w:szCs w:val="36"/>
        </w:rPr>
        <w:t xml:space="preserve"> i Holstebro Kommune.</w:t>
      </w:r>
    </w:p>
    <w:p w:rsidR="00654FA3" w:rsidRDefault="00654FA3">
      <w:pPr>
        <w:rPr>
          <w:b/>
          <w:sz w:val="36"/>
          <w:szCs w:val="36"/>
        </w:rPr>
      </w:pPr>
    </w:p>
    <w:p w:rsidR="0056297A" w:rsidRDefault="005348A8">
      <w:proofErr w:type="spellStart"/>
      <w:r>
        <w:t>Flextur</w:t>
      </w:r>
      <w:proofErr w:type="spellEnd"/>
      <w:r>
        <w:t xml:space="preserve"> er et befordringstilbud til alle borgere i Region Midtjylland. Ordningen er en del af den kollektive trafik og administreres af Midttrafik.</w:t>
      </w:r>
    </w:p>
    <w:p w:rsidR="0056297A" w:rsidRDefault="0056297A"/>
    <w:p w:rsidR="005348A8" w:rsidRDefault="005348A8">
      <w:r>
        <w:t xml:space="preserve">På </w:t>
      </w:r>
      <w:proofErr w:type="spellStart"/>
      <w:r>
        <w:t>Flextur</w:t>
      </w:r>
      <w:proofErr w:type="spellEnd"/>
      <w:r>
        <w:t xml:space="preserve"> er der en egenbetaling. Borgeren betaler 14 kr. pr. km, minimum 70 kr. pr. tur.</w:t>
      </w:r>
    </w:p>
    <w:p w:rsidR="005348A8" w:rsidRDefault="005348A8">
      <w:r>
        <w:t xml:space="preserve">Kommunen kan vælge at indføre støttet </w:t>
      </w:r>
      <w:proofErr w:type="spellStart"/>
      <w:r>
        <w:t>Flextur</w:t>
      </w:r>
      <w:proofErr w:type="spellEnd"/>
      <w:r>
        <w:t>, hvilket betyder, at kommunen betaler en del af de 14 kr. pr. km.</w:t>
      </w:r>
      <w:r w:rsidR="00FE24C2">
        <w:t>, så borgerens egenbetaling kan reduceres til 7 kr. pr. km eller 4 kr. pr. km.</w:t>
      </w:r>
    </w:p>
    <w:p w:rsidR="00FE24C2" w:rsidRDefault="00FE24C2"/>
    <w:p w:rsidR="004B56A6" w:rsidRDefault="004B56A6">
      <w:proofErr w:type="spellStart"/>
      <w:r>
        <w:t>Flextur</w:t>
      </w:r>
      <w:proofErr w:type="spellEnd"/>
      <w:r>
        <w:t xml:space="preserve"> kan støttes i hele kommunen eller i et begrænset område.</w:t>
      </w:r>
    </w:p>
    <w:p w:rsidR="004B56A6" w:rsidRDefault="004B56A6"/>
    <w:p w:rsidR="004B56A6" w:rsidRDefault="004B56A6">
      <w:proofErr w:type="spellStart"/>
      <w:r>
        <w:t>Flextur</w:t>
      </w:r>
      <w:proofErr w:type="spellEnd"/>
      <w:r>
        <w:t xml:space="preserve"> e</w:t>
      </w:r>
      <w:r w:rsidR="00772EF1">
        <w:t>r</w:t>
      </w:r>
      <w:r>
        <w:t xml:space="preserve"> fleksibelt for borgerne, som køres fra adresse til adresse. Kørslen koordineres med andre kørselstyper, så borger kører sammen med andre kunder ligesom i bus og tog. Derved kan der være omvejskørsel.</w:t>
      </w:r>
    </w:p>
    <w:p w:rsidR="004B56A6" w:rsidRDefault="004B56A6">
      <w:r>
        <w:t>Borgeren betaler altid kun for den direkte vej.</w:t>
      </w:r>
    </w:p>
    <w:p w:rsidR="004B56A6" w:rsidRDefault="004B56A6"/>
    <w:p w:rsidR="007D26CB" w:rsidRDefault="007D26CB">
      <w:proofErr w:type="spellStart"/>
      <w:r>
        <w:t>Borgerene</w:t>
      </w:r>
      <w:proofErr w:type="spellEnd"/>
      <w:r>
        <w:t xml:space="preserve"> kan benytte </w:t>
      </w:r>
      <w:proofErr w:type="spellStart"/>
      <w:r>
        <w:t>Flextur</w:t>
      </w:r>
      <w:proofErr w:type="spellEnd"/>
      <w:r>
        <w:t xml:space="preserve"> alle ugens dage mellem kl. 06.00 – 24.00, dog undtaget den 24. og 31. december.</w:t>
      </w:r>
    </w:p>
    <w:p w:rsidR="007D26CB" w:rsidRDefault="007D26CB">
      <w:proofErr w:type="spellStart"/>
      <w:r>
        <w:t>Flextur</w:t>
      </w:r>
      <w:proofErr w:type="spellEnd"/>
      <w:r>
        <w:t xml:space="preserve"> bestilles af borgeren elektronisk eller ved kontakt til </w:t>
      </w:r>
      <w:proofErr w:type="spellStart"/>
      <w:r>
        <w:t>Flextrafiks</w:t>
      </w:r>
      <w:proofErr w:type="spellEnd"/>
      <w:r>
        <w:t xml:space="preserve"> </w:t>
      </w:r>
      <w:proofErr w:type="spellStart"/>
      <w:r>
        <w:t>Callcenter</w:t>
      </w:r>
      <w:proofErr w:type="spellEnd"/>
      <w:r>
        <w:t>, som har åbent alle ugens dage mellem kl. 08.00 – 17.00.</w:t>
      </w:r>
    </w:p>
    <w:p w:rsidR="007D26CB" w:rsidRDefault="007D26CB"/>
    <w:p w:rsidR="007D26CB" w:rsidRDefault="007D26CB">
      <w:r>
        <w:t>Ved bestilling får borgeren altid oplyst egenbetaling fo</w:t>
      </w:r>
      <w:r w:rsidR="00B50DE7">
        <w:t>r</w:t>
      </w:r>
      <w:r>
        <w:t xml:space="preserve"> turen, samt afhentningstidspunkt.</w:t>
      </w:r>
    </w:p>
    <w:p w:rsidR="007D26CB" w:rsidRDefault="007D26CB">
      <w:r>
        <w:t xml:space="preserve">Egenbetalingen for </w:t>
      </w:r>
      <w:proofErr w:type="spellStart"/>
      <w:r>
        <w:t>Flexturen</w:t>
      </w:r>
      <w:proofErr w:type="spellEnd"/>
      <w:r>
        <w:t xml:space="preserve"> skal betales konta</w:t>
      </w:r>
      <w:r w:rsidR="0056501B">
        <w:t>n</w:t>
      </w:r>
      <w:r>
        <w:t>t og i lige penge til chaufføren, inden turen starter.</w:t>
      </w:r>
    </w:p>
    <w:p w:rsidR="007D26CB" w:rsidRDefault="00340238">
      <w:r>
        <w:t xml:space="preserve">Såfremt der indføres støttet </w:t>
      </w:r>
      <w:proofErr w:type="spellStart"/>
      <w:r>
        <w:t>Flextur</w:t>
      </w:r>
      <w:proofErr w:type="spellEnd"/>
      <w:r>
        <w:t xml:space="preserve"> i Holstebro Kommune</w:t>
      </w:r>
      <w:r w:rsidR="0056501B">
        <w:t>,</w:t>
      </w:r>
      <w:r>
        <w:t xml:space="preserve"> er der en række spørgsmål der skal tages stilling til som f.eks.:</w:t>
      </w:r>
    </w:p>
    <w:p w:rsidR="00340238" w:rsidRDefault="00340238"/>
    <w:p w:rsidR="00B2254D" w:rsidRDefault="00B2254D"/>
    <w:p w:rsidR="00340238" w:rsidRDefault="00B2254D" w:rsidP="00340238">
      <w:pPr>
        <w:pStyle w:val="Listeafsnit"/>
        <w:numPr>
          <w:ilvl w:val="0"/>
          <w:numId w:val="1"/>
        </w:numPr>
      </w:pPr>
      <w:r>
        <w:t>I</w:t>
      </w:r>
      <w:r w:rsidR="00340238">
        <w:t xml:space="preserve"> hvilke områder skal støttet </w:t>
      </w:r>
      <w:proofErr w:type="spellStart"/>
      <w:r w:rsidR="00340238">
        <w:t>Flextur</w:t>
      </w:r>
      <w:proofErr w:type="spellEnd"/>
      <w:r w:rsidR="00340238">
        <w:t xml:space="preserve"> være gældende?</w:t>
      </w:r>
    </w:p>
    <w:p w:rsidR="00340238" w:rsidRDefault="00B2254D" w:rsidP="00340238">
      <w:pPr>
        <w:pStyle w:val="Listeafsnit"/>
        <w:numPr>
          <w:ilvl w:val="0"/>
          <w:numId w:val="1"/>
        </w:numPr>
      </w:pPr>
      <w:r>
        <w:t>H</w:t>
      </w:r>
      <w:r w:rsidR="00340238">
        <w:t>vad skal taksten være for borgeren, 7 kr. pr. km eller 4 kr. pr. km.?</w:t>
      </w:r>
    </w:p>
    <w:p w:rsidR="00340238" w:rsidRDefault="00340238" w:rsidP="00340238">
      <w:pPr>
        <w:pStyle w:val="Listeafsnit"/>
        <w:numPr>
          <w:ilvl w:val="0"/>
          <w:numId w:val="1"/>
        </w:numPr>
      </w:pPr>
      <w:r>
        <w:t xml:space="preserve">Skal der laves </w:t>
      </w:r>
      <w:r w:rsidR="00B2254D">
        <w:t>”</w:t>
      </w:r>
      <w:proofErr w:type="spellStart"/>
      <w:r>
        <w:t>venneaftale</w:t>
      </w:r>
      <w:proofErr w:type="spellEnd"/>
      <w:r w:rsidR="00B2254D">
        <w:t>”</w:t>
      </w:r>
      <w:r>
        <w:t xml:space="preserve"> med nabokommuner?</w:t>
      </w:r>
    </w:p>
    <w:p w:rsidR="00340238" w:rsidRDefault="00340238"/>
    <w:p w:rsidR="00B2254D" w:rsidRDefault="00B2254D"/>
    <w:p w:rsidR="00B2254D" w:rsidRDefault="00B2254D"/>
    <w:p w:rsidR="00B2254D" w:rsidRDefault="00B2254D">
      <w:r>
        <w:lastRenderedPageBreak/>
        <w:t>Ad 1:</w:t>
      </w:r>
    </w:p>
    <w:p w:rsidR="00EC5CEA" w:rsidRDefault="00EC5CEA">
      <w:r>
        <w:t xml:space="preserve">Såfremt der indføres støttet </w:t>
      </w:r>
      <w:proofErr w:type="spellStart"/>
      <w:r>
        <w:t>Flextur</w:t>
      </w:r>
      <w:proofErr w:type="spellEnd"/>
      <w:r>
        <w:t xml:space="preserve"> i Holstebro Kommune skal det besluttes om det skal være gældende for hele kommunen eller i et begrænset område.</w:t>
      </w:r>
    </w:p>
    <w:p w:rsidR="00EC5CEA" w:rsidRDefault="00EC5CEA"/>
    <w:p w:rsidR="00EC5CEA" w:rsidRDefault="00EC5CEA">
      <w:r>
        <w:t xml:space="preserve">Teknik og Miljø vurderer, at der skal etableres en zone omkring Holstebro, hvor støttet </w:t>
      </w:r>
      <w:proofErr w:type="spellStart"/>
      <w:r>
        <w:t>Flextur</w:t>
      </w:r>
      <w:proofErr w:type="spellEnd"/>
      <w:r>
        <w:t xml:space="preserve"> ikke kan anvendes indenfor zonen, men alene ud og ind i zonen.</w:t>
      </w:r>
    </w:p>
    <w:p w:rsidR="00EC5CEA" w:rsidRDefault="00EC5CEA">
      <w:r>
        <w:t xml:space="preserve">Afgrænsning af zonen </w:t>
      </w:r>
      <w:r w:rsidR="0056501B">
        <w:t>kan f.eks.</w:t>
      </w:r>
      <w:r>
        <w:t xml:space="preserve"> fastlægges ud</w:t>
      </w:r>
      <w:r w:rsidR="0056501B">
        <w:t xml:space="preserve"> </w:t>
      </w:r>
      <w:r>
        <w:t xml:space="preserve">fra hvilken omfang der er kollektiv trafik i området (f.eks. </w:t>
      </w:r>
      <w:proofErr w:type="spellStart"/>
      <w:r>
        <w:t>Mejdal</w:t>
      </w:r>
      <w:proofErr w:type="spellEnd"/>
      <w:r>
        <w:t xml:space="preserve">, Mejrup, Tvis, </w:t>
      </w:r>
      <w:proofErr w:type="spellStart"/>
      <w:r>
        <w:t>Idom</w:t>
      </w:r>
      <w:proofErr w:type="spellEnd"/>
      <w:r>
        <w:t xml:space="preserve"> og Nr. Felding).</w:t>
      </w:r>
    </w:p>
    <w:p w:rsidR="00EC5CEA" w:rsidRDefault="00EC5CEA"/>
    <w:p w:rsidR="00EC5CEA" w:rsidRDefault="00B2254D">
      <w:r>
        <w:t>Ad 2:</w:t>
      </w:r>
    </w:p>
    <w:p w:rsidR="00205228" w:rsidRDefault="004654C8" w:rsidP="00205228">
      <w:r>
        <w:t xml:space="preserve">Ved indførelse af støttet </w:t>
      </w:r>
      <w:proofErr w:type="spellStart"/>
      <w:r>
        <w:t>Flextur</w:t>
      </w:r>
      <w:proofErr w:type="spellEnd"/>
      <w:r>
        <w:t xml:space="preserve"> skal det besluttes, hvor meget kommunen ønsker at støtte med. Der er i Midttrafik indfør 2 takster med kommunal støtte, hvor borgeren betaler henholdsvis </w:t>
      </w:r>
    </w:p>
    <w:p w:rsidR="00205228" w:rsidRDefault="00FD02CD" w:rsidP="00205228">
      <w:pPr>
        <w:pStyle w:val="Listeafsnit"/>
        <w:numPr>
          <w:ilvl w:val="0"/>
          <w:numId w:val="3"/>
        </w:numPr>
      </w:pPr>
      <w:r>
        <w:t xml:space="preserve">7 kr. pr. km, dog minimum 35 kr./tur </w:t>
      </w:r>
      <w:r w:rsidR="004654C8">
        <w:t>(dvs</w:t>
      </w:r>
      <w:r>
        <w:t>.</w:t>
      </w:r>
      <w:r w:rsidR="004654C8">
        <w:t xml:space="preserve"> kommunen støtter med 7 kr. pr. km) eller </w:t>
      </w:r>
    </w:p>
    <w:p w:rsidR="004654C8" w:rsidRDefault="004654C8" w:rsidP="00205228">
      <w:pPr>
        <w:pStyle w:val="Listeafsnit"/>
        <w:numPr>
          <w:ilvl w:val="0"/>
          <w:numId w:val="3"/>
        </w:numPr>
      </w:pPr>
      <w:r>
        <w:t>4 kr. pr. km</w:t>
      </w:r>
      <w:r w:rsidR="00FD02CD">
        <w:t>, dog minimum 30 kr./tur</w:t>
      </w:r>
      <w:r>
        <w:t xml:space="preserve"> (dvs</w:t>
      </w:r>
      <w:r w:rsidR="00FD02CD">
        <w:t>.</w:t>
      </w:r>
      <w:r>
        <w:t xml:space="preserve"> kommunen støtter med 10 kr. pr. km).</w:t>
      </w:r>
    </w:p>
    <w:p w:rsidR="00205228" w:rsidRDefault="00205228" w:rsidP="00205228"/>
    <w:p w:rsidR="00FD02CD" w:rsidRDefault="00FD02CD" w:rsidP="00205228">
      <w:r>
        <w:t xml:space="preserve">I forbindelse med </w:t>
      </w:r>
      <w:r w:rsidR="00B156C8">
        <w:t>”</w:t>
      </w:r>
      <w:proofErr w:type="spellStart"/>
      <w:r w:rsidR="00B156C8">
        <w:t>Nord-Vest</w:t>
      </w:r>
      <w:proofErr w:type="spellEnd"/>
      <w:r w:rsidR="00B156C8">
        <w:t xml:space="preserve"> projektet” en analyse af kollektiv trafik og kommunale kørselsordninger i Holstebro og Lemvig Kommuner</w:t>
      </w:r>
      <w:r w:rsidR="0056501B">
        <w:t>,</w:t>
      </w:r>
      <w:r w:rsidR="00B156C8">
        <w:t xml:space="preserve"> som er udarbejdet af COWI sammen med Midttrafik og kommunerne</w:t>
      </w:r>
      <w:r w:rsidR="0056501B">
        <w:t>,</w:t>
      </w:r>
      <w:r w:rsidR="00B156C8">
        <w:t xml:space="preserve"> er indførelse af støttet </w:t>
      </w:r>
      <w:proofErr w:type="spellStart"/>
      <w:r w:rsidR="00B156C8">
        <w:t>Flextur</w:t>
      </w:r>
      <w:proofErr w:type="spellEnd"/>
      <w:r w:rsidR="00B156C8">
        <w:t xml:space="preserve"> vurderet.</w:t>
      </w:r>
    </w:p>
    <w:p w:rsidR="00B156C8" w:rsidRDefault="00B156C8" w:rsidP="00205228">
      <w:r>
        <w:t>COWI har vurderet</w:t>
      </w:r>
      <w:r w:rsidR="00E73B9E">
        <w:t xml:space="preserve">, at udgiften til indførelse af støttet </w:t>
      </w:r>
      <w:proofErr w:type="spellStart"/>
      <w:r w:rsidR="00E73B9E">
        <w:t>Flextur</w:t>
      </w:r>
      <w:proofErr w:type="spellEnd"/>
      <w:r w:rsidR="00E73B9E">
        <w:t xml:space="preserve"> med en borgerbetaling på 4 kr. pr. km, for Holstebro Kommune vil blive mellem 1,5 mio. kr. og 2,5 mio. kr.</w:t>
      </w:r>
    </w:p>
    <w:p w:rsidR="00E73B9E" w:rsidRDefault="00E73B9E" w:rsidP="00205228"/>
    <w:p w:rsidR="00B156C8" w:rsidRDefault="008D2F4C" w:rsidP="00205228">
      <w:r>
        <w:t>Ad 3:</w:t>
      </w:r>
    </w:p>
    <w:p w:rsidR="008D2F4C" w:rsidRDefault="008D2F4C" w:rsidP="00205228">
      <w:r>
        <w:t xml:space="preserve">Ved indførelse af støttet </w:t>
      </w:r>
      <w:proofErr w:type="spellStart"/>
      <w:r>
        <w:t>Flextur</w:t>
      </w:r>
      <w:proofErr w:type="spellEnd"/>
      <w:r>
        <w:t xml:space="preserve"> kan der indgås aftaler med nabokommunerne og derved give borgerne muligheden for at køre over kommunegrænserne til samme lavere kilometer pris, som intern i kommunen.</w:t>
      </w:r>
    </w:p>
    <w:p w:rsidR="00CB56C0" w:rsidRDefault="00CB56C0" w:rsidP="00205228">
      <w:pPr>
        <w:rPr>
          <w:b/>
        </w:rPr>
      </w:pPr>
    </w:p>
    <w:p w:rsidR="0056501B" w:rsidRDefault="0056501B" w:rsidP="00205228">
      <w:pPr>
        <w:rPr>
          <w:b/>
        </w:rPr>
      </w:pPr>
    </w:p>
    <w:p w:rsidR="003E5390" w:rsidRDefault="003E5390" w:rsidP="00205228">
      <w:r>
        <w:t>Økonomi generelt:</w:t>
      </w:r>
    </w:p>
    <w:p w:rsidR="003E5390" w:rsidRDefault="003E5390" w:rsidP="00205228">
      <w:r>
        <w:t xml:space="preserve">COWI har som anført ovenfor vurderet at Holstebro Kommunes udgifter ved indførelse af støttet </w:t>
      </w:r>
      <w:proofErr w:type="spellStart"/>
      <w:r>
        <w:t>Flextur</w:t>
      </w:r>
      <w:proofErr w:type="spellEnd"/>
      <w:r>
        <w:t xml:space="preserve"> på 4 kr. pr. km bliver på 1,5 – 2,5 mio. kr.</w:t>
      </w:r>
    </w:p>
    <w:p w:rsidR="003E5390" w:rsidRDefault="003E5390" w:rsidP="00205228"/>
    <w:p w:rsidR="003E5390" w:rsidRDefault="003E5390" w:rsidP="00205228">
      <w:r>
        <w:t xml:space="preserve">Ved indførelse af støttet </w:t>
      </w:r>
      <w:proofErr w:type="spellStart"/>
      <w:r>
        <w:t>Flextur</w:t>
      </w:r>
      <w:proofErr w:type="spellEnd"/>
      <w:r>
        <w:t xml:space="preserve"> kan det overvejes, om de ruter der i dag er lokalruter kan ændres, således at de fremover primært kører som rabatruterne (skolebusruter). Derved kan der fjernes nogle afgange, hvilket vil medfører mindre udgifter.</w:t>
      </w:r>
    </w:p>
    <w:p w:rsidR="003E5390" w:rsidRDefault="003E5390" w:rsidP="00205228">
      <w:r>
        <w:t>Holstebro Kommune har kun 2-3 lokalruter</w:t>
      </w:r>
      <w:r w:rsidR="009730DE">
        <w:t>,</w:t>
      </w:r>
      <w:r>
        <w:t xml:space="preserve"> hvor dette kan være aktuelt.</w:t>
      </w:r>
    </w:p>
    <w:p w:rsidR="0089723F" w:rsidRDefault="0089723F" w:rsidP="00205228">
      <w:r>
        <w:t>Besparelsen på disse ruter afhænger af</w:t>
      </w:r>
      <w:r w:rsidR="009730DE">
        <w:t>,</w:t>
      </w:r>
      <w:r>
        <w:t xml:space="preserve"> hvor mange afgange der fjernes og den gældende kontrakt.</w:t>
      </w:r>
    </w:p>
    <w:p w:rsidR="0089723F" w:rsidRDefault="0089723F" w:rsidP="00205228"/>
    <w:p w:rsidR="005D4BE0" w:rsidRDefault="005D4BE0" w:rsidP="00205228">
      <w:r>
        <w:t>Såfremt der skal laves beregninger på ovennævnte, bør det ske i dialog med Midttrafik</w:t>
      </w:r>
      <w:r w:rsidR="009730DE">
        <w:t>,</w:t>
      </w:r>
      <w:r>
        <w:t xml:space="preserve"> som er kontraktholder. Det bør ligeledes ske ud fra en nærmere analyse af nuværende kollektiv trafik</w:t>
      </w:r>
      <w:r w:rsidR="006B7AD0">
        <w:t>,</w:t>
      </w:r>
      <w:r>
        <w:t xml:space="preserve"> samt en politisk drøftelse af</w:t>
      </w:r>
      <w:r w:rsidR="009730DE">
        <w:t>,</w:t>
      </w:r>
      <w:r>
        <w:t xml:space="preserve"> hvilken kollektiv trafik der ønskes i Holstebro Kommune.</w:t>
      </w:r>
    </w:p>
    <w:p w:rsidR="005D4BE0" w:rsidRDefault="00193394" w:rsidP="00205228">
      <w:r>
        <w:t>Teknik og Miljø vurderer dog, at der ikke kan opnås en besparelse på 1,5 mio. kr.</w:t>
      </w:r>
      <w:r w:rsidR="001E5075">
        <w:t>, da dette vil kræve væsentlige ændringer i hele den kollektive trafik.</w:t>
      </w:r>
    </w:p>
    <w:sectPr w:rsidR="005D4BE0" w:rsidSect="00654FA3">
      <w:headerReference w:type="default" r:id="rId8"/>
      <w:footerReference w:type="first" r:id="rId9"/>
      <w:pgSz w:w="11907" w:h="16840" w:code="9"/>
      <w:pgMar w:top="1701" w:right="1814" w:bottom="340" w:left="1814" w:header="708" w:footer="284" w:gutter="0"/>
      <w:paperSrc w:first="3" w:other="1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F1" w:rsidRDefault="00772EF1">
      <w:r>
        <w:separator/>
      </w:r>
    </w:p>
  </w:endnote>
  <w:endnote w:type="continuationSeparator" w:id="0">
    <w:p w:rsidR="00772EF1" w:rsidRDefault="0077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1" w:rsidRDefault="00772EF1">
    <w:pPr>
      <w:pStyle w:val="Sidefo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F1" w:rsidRDefault="00772EF1">
      <w:r>
        <w:separator/>
      </w:r>
    </w:p>
  </w:footnote>
  <w:footnote w:type="continuationSeparator" w:id="0">
    <w:p w:rsidR="00772EF1" w:rsidRDefault="00772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1" w:rsidRDefault="00772EF1">
    <w:pPr>
      <w:pStyle w:val="Sidehove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07AD"/>
    <w:multiLevelType w:val="hybridMultilevel"/>
    <w:tmpl w:val="2C565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6DB"/>
    <w:multiLevelType w:val="hybridMultilevel"/>
    <w:tmpl w:val="A2FC4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26ED1"/>
    <w:multiLevelType w:val="hybridMultilevel"/>
    <w:tmpl w:val="4352EC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16C"/>
    <w:rsid w:val="00097714"/>
    <w:rsid w:val="000A0920"/>
    <w:rsid w:val="00193394"/>
    <w:rsid w:val="001E5075"/>
    <w:rsid w:val="00205228"/>
    <w:rsid w:val="00340238"/>
    <w:rsid w:val="00385C48"/>
    <w:rsid w:val="003E5390"/>
    <w:rsid w:val="004654C8"/>
    <w:rsid w:val="004B56A6"/>
    <w:rsid w:val="004D4D7C"/>
    <w:rsid w:val="0052416C"/>
    <w:rsid w:val="005348A8"/>
    <w:rsid w:val="0056297A"/>
    <w:rsid w:val="0056501B"/>
    <w:rsid w:val="005D4BE0"/>
    <w:rsid w:val="00654FA3"/>
    <w:rsid w:val="006B7AD0"/>
    <w:rsid w:val="00754EDF"/>
    <w:rsid w:val="00772EF1"/>
    <w:rsid w:val="007D26CB"/>
    <w:rsid w:val="0089723F"/>
    <w:rsid w:val="008A0163"/>
    <w:rsid w:val="008D2F4C"/>
    <w:rsid w:val="008E26D9"/>
    <w:rsid w:val="009730DE"/>
    <w:rsid w:val="00B156C8"/>
    <w:rsid w:val="00B2254D"/>
    <w:rsid w:val="00B50DE7"/>
    <w:rsid w:val="00C71AF5"/>
    <w:rsid w:val="00CB56C0"/>
    <w:rsid w:val="00E73B9E"/>
    <w:rsid w:val="00E804D3"/>
    <w:rsid w:val="00EC5CEA"/>
    <w:rsid w:val="00F1774D"/>
    <w:rsid w:val="00FD02CD"/>
    <w:rsid w:val="00FE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74D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1774D"/>
    <w:pPr>
      <w:keepNext/>
      <w:spacing w:before="100" w:beforeAutospacing="1" w:after="240"/>
      <w:outlineLvl w:val="0"/>
    </w:pPr>
    <w:rPr>
      <w:rFonts w:eastAsiaTheme="minorEastAsia" w:cs="Arial"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F1774D"/>
    <w:pPr>
      <w:keepNext/>
      <w:framePr w:hSpace="141" w:wrap="notBeside" w:vAnchor="text" w:hAnchor="margin" w:y="184"/>
      <w:outlineLvl w:val="1"/>
    </w:pPr>
    <w:rPr>
      <w:rFonts w:eastAsiaTheme="minorEastAsia" w:cs="Arial"/>
      <w:i/>
      <w:iCs/>
      <w:spacing w:val="20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1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F17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ehoved">
    <w:name w:val="header"/>
    <w:basedOn w:val="Normal"/>
    <w:link w:val="SidehovedTegn"/>
    <w:rsid w:val="00F177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1774D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rsid w:val="00F177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1774D"/>
    <w:rPr>
      <w:rFonts w:ascii="Arial" w:hAnsi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340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664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eHuset /S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Annette Vognbjerg Andersen</cp:lastModifiedBy>
  <cp:revision>3</cp:revision>
  <cp:lastPrinted>2013-08-26T15:15:00Z</cp:lastPrinted>
  <dcterms:created xsi:type="dcterms:W3CDTF">2013-09-12T12:58:00Z</dcterms:created>
  <dcterms:modified xsi:type="dcterms:W3CDTF">2013-09-12T12:59:00Z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Flextur i Holstebro Kommune - Teknisk Udvalg 23.09.13</vt:lpwstr>
  </property>
  <property fmtid="{D5CDD505-2E9C-101B-9397-08002B2CF9AE}" pid="3" name="path">
    <vt:lpwstr>C:\Users\tmtpav\AppData\Local\Temp\2\SJ20130912125844566.DOCX</vt:lpwstr>
  </property>
</Properties>
</file>